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A7" w:rsidRPr="00CE704E" w:rsidRDefault="00CE704E" w:rsidP="00D276CC">
      <w:pPr>
        <w:spacing w:after="0"/>
        <w:rPr>
          <w:b/>
        </w:rPr>
      </w:pPr>
      <w:bookmarkStart w:id="0" w:name="_GoBack"/>
      <w:bookmarkEnd w:id="0"/>
      <w:r w:rsidRPr="00CE704E">
        <w:rPr>
          <w:b/>
        </w:rPr>
        <w:t xml:space="preserve">Newsletter „Qualitätspakt Lehre an der JMU“: </w:t>
      </w:r>
      <w:r w:rsidR="005407F1">
        <w:rPr>
          <w:b/>
        </w:rPr>
        <w:t>Oktober</w:t>
      </w:r>
      <w:r w:rsidR="00870BBC" w:rsidRPr="00CE704E">
        <w:rPr>
          <w:b/>
        </w:rPr>
        <w:t xml:space="preserve"> 2018</w:t>
      </w:r>
    </w:p>
    <w:p w:rsidR="007C0279" w:rsidRDefault="007C0279" w:rsidP="007C0279">
      <w:pPr>
        <w:spacing w:after="0"/>
      </w:pPr>
    </w:p>
    <w:p w:rsidR="007C0279" w:rsidRDefault="007C0279" w:rsidP="007C0279">
      <w:pPr>
        <w:spacing w:after="0"/>
      </w:pPr>
      <w:r w:rsidRPr="00810222">
        <w:t>Sehr geehrte Damen und Herren,</w:t>
      </w:r>
    </w:p>
    <w:p w:rsidR="007C0279" w:rsidRDefault="007C0279" w:rsidP="007C0279">
      <w:pPr>
        <w:spacing w:after="0"/>
      </w:pPr>
    </w:p>
    <w:p w:rsidR="00D56AA7" w:rsidRDefault="007C0279" w:rsidP="00D56AA7">
      <w:pPr>
        <w:spacing w:after="0"/>
      </w:pPr>
      <w:r>
        <w:t>zum 1. Oktober 2018 habe ich das Amt der Vizepräsidentin für Studium und Lehre, Lehrerbildung und Lehramtsstudiengänge</w:t>
      </w:r>
      <w:r w:rsidRPr="008772DB">
        <w:t xml:space="preserve"> </w:t>
      </w:r>
      <w:r w:rsidR="00D56AA7">
        <w:t xml:space="preserve">an unserer </w:t>
      </w:r>
      <w:r>
        <w:t>Universität übernommen. Mit dieser Aufgabe ist auch die Leitung unseres erfolgreichen Projekts „Verbesserte Lehrqualität an der Uni Würzburg“ i</w:t>
      </w:r>
      <w:r w:rsidR="00852798">
        <w:t>m Qualitätspakt Lehre verbunden.</w:t>
      </w:r>
      <w:r>
        <w:t xml:space="preserve"> </w:t>
      </w:r>
      <w:r w:rsidR="00D56AA7">
        <w:t>Gemeinsam mit allen Projektbeteiligten werde ich mich für bessere Studienbedingungen und eine hohe Lehrqualität an allen Fakultäten einsetzen, an den zahlreichen etablierten Projektmaßnahmen mitwirken und neue Ideen und Konzepte fördern.</w:t>
      </w:r>
    </w:p>
    <w:p w:rsidR="00D56AA7" w:rsidRDefault="00D56AA7" w:rsidP="00D56AA7">
      <w:pPr>
        <w:spacing w:after="0"/>
      </w:pPr>
    </w:p>
    <w:p w:rsidR="007C0279" w:rsidRDefault="00CD0850" w:rsidP="007C0279">
      <w:pPr>
        <w:spacing w:after="0"/>
      </w:pPr>
      <w:r>
        <w:t>A</w:t>
      </w:r>
      <w:r w:rsidR="00D56AA7">
        <w:t xml:space="preserve">uf einen guten Dialog mit Ihnen </w:t>
      </w:r>
      <w:r>
        <w:t xml:space="preserve">freue ich mich </w:t>
      </w:r>
      <w:r w:rsidR="00D56AA7">
        <w:t>und wünsche</w:t>
      </w:r>
      <w:r w:rsidR="007C0279">
        <w:t xml:space="preserve"> </w:t>
      </w:r>
      <w:r>
        <w:t xml:space="preserve">Ihnen </w:t>
      </w:r>
      <w:r w:rsidR="007C0279">
        <w:t>e</w:t>
      </w:r>
      <w:r w:rsidR="00D56AA7">
        <w:t>in erfolgreiches Wintersemester.</w:t>
      </w:r>
    </w:p>
    <w:p w:rsidR="00D56AA7" w:rsidRDefault="00D56AA7" w:rsidP="007C0279">
      <w:pPr>
        <w:spacing w:after="0"/>
      </w:pPr>
    </w:p>
    <w:p w:rsidR="00D56AA7" w:rsidRDefault="00D56AA7" w:rsidP="007C0279">
      <w:pPr>
        <w:spacing w:after="0"/>
      </w:pPr>
      <w:r>
        <w:t>Freundliche Grüße</w:t>
      </w:r>
    </w:p>
    <w:p w:rsidR="007C0279" w:rsidRDefault="007C0279" w:rsidP="007C0279">
      <w:pPr>
        <w:spacing w:after="0"/>
      </w:pPr>
    </w:p>
    <w:p w:rsidR="007C0279" w:rsidRDefault="007C0279" w:rsidP="007C0279">
      <w:pPr>
        <w:spacing w:after="0"/>
      </w:pPr>
      <w:r w:rsidRPr="00810222">
        <w:t xml:space="preserve">Prof. Dr. </w:t>
      </w:r>
      <w:r>
        <w:t>Ulrike Holzgrabe</w:t>
      </w:r>
    </w:p>
    <w:p w:rsidR="007C0279" w:rsidRPr="00810222" w:rsidRDefault="007C0279" w:rsidP="007C0279">
      <w:pPr>
        <w:spacing w:after="0"/>
      </w:pPr>
      <w:r w:rsidRPr="00810222">
        <w:t>Vizepräsident</w:t>
      </w:r>
      <w:r>
        <w:t>in</w:t>
      </w:r>
      <w:r w:rsidRPr="00810222">
        <w:t xml:space="preserve"> für Studium und Lehre, Lehrerb</w:t>
      </w:r>
      <w:r>
        <w:t>ildung und Lehramtsstudiengänge</w:t>
      </w:r>
    </w:p>
    <w:p w:rsidR="007C0279" w:rsidRPr="00810222" w:rsidRDefault="007C0279" w:rsidP="007C0279">
      <w:pPr>
        <w:spacing w:after="0"/>
      </w:pPr>
      <w:r w:rsidRPr="00810222">
        <w:t>Projektleiter</w:t>
      </w:r>
      <w:r>
        <w:t>in</w:t>
      </w:r>
      <w:r w:rsidRPr="00810222">
        <w:t xml:space="preserve"> des Einzelvorhabens „Verbesserte Lehrqualität an der Universität Würzburg II“</w:t>
      </w:r>
    </w:p>
    <w:p w:rsidR="007C0279" w:rsidRPr="00810222" w:rsidRDefault="007C0279" w:rsidP="007C0279">
      <w:pPr>
        <w:spacing w:after="0"/>
      </w:pPr>
    </w:p>
    <w:p w:rsidR="005C30BC" w:rsidRPr="005C30BC" w:rsidRDefault="005C30BC" w:rsidP="00E51A0F">
      <w:pPr>
        <w:spacing w:after="0"/>
        <w:rPr>
          <w:b/>
        </w:rPr>
      </w:pPr>
      <w:r w:rsidRPr="005C30BC">
        <w:rPr>
          <w:b/>
        </w:rPr>
        <w:t>VERANSTALTUNGEN</w:t>
      </w:r>
    </w:p>
    <w:p w:rsidR="005C30BC" w:rsidRDefault="005C30BC" w:rsidP="00950C41">
      <w:pPr>
        <w:spacing w:after="0"/>
        <w:rPr>
          <w:b/>
        </w:rPr>
      </w:pPr>
    </w:p>
    <w:p w:rsidR="00DB3D32" w:rsidRPr="00D4755C" w:rsidRDefault="003435BF" w:rsidP="00950C41">
      <w:pPr>
        <w:spacing w:after="0"/>
        <w:rPr>
          <w:b/>
        </w:rPr>
      </w:pPr>
      <w:r>
        <w:rPr>
          <w:b/>
        </w:rPr>
        <w:t xml:space="preserve">ASK – </w:t>
      </w:r>
      <w:r w:rsidR="00D4755C" w:rsidRPr="00D4755C">
        <w:rPr>
          <w:b/>
        </w:rPr>
        <w:t>Akadem</w:t>
      </w:r>
      <w:r w:rsidR="00D4755C">
        <w:rPr>
          <w:b/>
        </w:rPr>
        <w:t>isches</w:t>
      </w:r>
      <w:r w:rsidR="00D4755C" w:rsidRPr="00D4755C">
        <w:rPr>
          <w:b/>
        </w:rPr>
        <w:t xml:space="preserve"> Schreiben kompakt</w:t>
      </w:r>
    </w:p>
    <w:p w:rsidR="00D4755C" w:rsidRDefault="00D4755C" w:rsidP="00D33C25">
      <w:pPr>
        <w:spacing w:after="0"/>
      </w:pPr>
      <w:r w:rsidRPr="00D33C25">
        <w:t>Nach dem erfolgreichen Auftakt der Veranstaltung „ASK</w:t>
      </w:r>
      <w:r w:rsidR="003435BF">
        <w:t xml:space="preserve"> – A</w:t>
      </w:r>
      <w:r w:rsidRPr="00D33C25">
        <w:t xml:space="preserve">kademisches Schreiben kompakt“ </w:t>
      </w:r>
      <w:r w:rsidR="00816792" w:rsidRPr="00D33C25">
        <w:t xml:space="preserve">im Juni </w:t>
      </w:r>
      <w:r w:rsidRPr="00D33C25">
        <w:t xml:space="preserve">geht es am 22. November 2018 in die zweite Runde: </w:t>
      </w:r>
      <w:r w:rsidRPr="00D4755C">
        <w:t>Schr</w:t>
      </w:r>
      <w:r w:rsidR="00D33C25">
        <w:t xml:space="preserve">eibzentrum | Writing Center, </w:t>
      </w:r>
      <w:r w:rsidRPr="00D4755C">
        <w:t xml:space="preserve">Universitätsbibliothek, Rechenzentrum und Sportzentrum </w:t>
      </w:r>
      <w:r w:rsidR="00816792" w:rsidRPr="00D33C25">
        <w:t xml:space="preserve">bieten </w:t>
      </w:r>
      <w:r w:rsidR="00D33C25">
        <w:t xml:space="preserve">ein umfassendes Programm rund ums </w:t>
      </w:r>
      <w:r w:rsidRPr="00D4755C">
        <w:t>wiss</w:t>
      </w:r>
      <w:r w:rsidR="00D33C25">
        <w:t>enschaftliche</w:t>
      </w:r>
      <w:r w:rsidR="00516CC3">
        <w:t xml:space="preserve"> Schreiben</w:t>
      </w:r>
      <w:r w:rsidR="00816792" w:rsidRPr="00D33C25">
        <w:t>. Von 10 bis 19 Uhr finden neben zahlreichen Themenw</w:t>
      </w:r>
      <w:r w:rsidRPr="00D4755C">
        <w:t>orkshops und Infostände</w:t>
      </w:r>
      <w:r w:rsidR="00816792" w:rsidRPr="00D33C25">
        <w:t>n</w:t>
      </w:r>
      <w:r w:rsidRPr="00D4755C">
        <w:t xml:space="preserve"> </w:t>
      </w:r>
      <w:r w:rsidR="00816792" w:rsidRPr="00D33C25">
        <w:t xml:space="preserve">persönliche Beratungen für individuelle </w:t>
      </w:r>
      <w:r w:rsidR="00D33C25">
        <w:t>Fragen und Anliegen s</w:t>
      </w:r>
      <w:r w:rsidR="00816792" w:rsidRPr="00D33C25">
        <w:t>tatt</w:t>
      </w:r>
      <w:r w:rsidRPr="00D4755C">
        <w:t>. Eingeladen sind Studierende und Doktoranden aller F</w:t>
      </w:r>
      <w:r w:rsidR="00D33C25" w:rsidRPr="00D33C25">
        <w:t>ächer und Semester.</w:t>
      </w:r>
    </w:p>
    <w:p w:rsidR="00720DB9" w:rsidRPr="00E61FAF" w:rsidRDefault="00DD38F3" w:rsidP="00720DB9">
      <w:pPr>
        <w:spacing w:after="0"/>
        <w:rPr>
          <w:rStyle w:val="Hyperlink"/>
        </w:rPr>
      </w:pPr>
      <w:hyperlink r:id="rId7" w:history="1">
        <w:r w:rsidR="00E61FAF" w:rsidRPr="00E61FAF">
          <w:rPr>
            <w:rStyle w:val="Hyperlink"/>
          </w:rPr>
          <w:t>https://www.uni-wuerzburg.de/schreibzentrum/akademisches-schreiben-kompakt/</w:t>
        </w:r>
      </w:hyperlink>
    </w:p>
    <w:p w:rsidR="00E61FAF" w:rsidRPr="00FD65F6" w:rsidRDefault="00E61FAF" w:rsidP="00720DB9">
      <w:pPr>
        <w:spacing w:after="0"/>
      </w:pPr>
    </w:p>
    <w:p w:rsidR="00FD65F6" w:rsidRPr="00FD65F6" w:rsidRDefault="00FD65F6" w:rsidP="00FD65F6">
      <w:pPr>
        <w:spacing w:after="0"/>
        <w:rPr>
          <w:b/>
        </w:rPr>
      </w:pPr>
      <w:r w:rsidRPr="00FD65F6">
        <w:rPr>
          <w:b/>
        </w:rPr>
        <w:t>Writer in Residence</w:t>
      </w:r>
    </w:p>
    <w:p w:rsidR="00FD65F6" w:rsidRPr="00FD65F6" w:rsidRDefault="00FD65F6" w:rsidP="00FD65F6">
      <w:pPr>
        <w:spacing w:after="0"/>
      </w:pPr>
      <w:r w:rsidRPr="00FD65F6">
        <w:t>Das Schreibzentrum ǀ Writing Center der Universität Würzburg lädt zur neuen Veranstaltungsreihe „Writer in Residence“ ein. Zu Gast: Der amerikanische Journalist und Schriftsteller Thomas Chatterton Williams.</w:t>
      </w:r>
    </w:p>
    <w:p w:rsidR="00FD65F6" w:rsidRDefault="00DD38F3" w:rsidP="00FD65F6">
      <w:pPr>
        <w:spacing w:after="0"/>
      </w:pPr>
      <w:hyperlink r:id="rId8" w:history="1">
        <w:r w:rsidR="00FD65F6" w:rsidRPr="00620DE1">
          <w:rPr>
            <w:rStyle w:val="Hyperlink"/>
          </w:rPr>
          <w:t>https://www.uni-wuerzburg.de/schreibzentrum/startseite/</w:t>
        </w:r>
      </w:hyperlink>
    </w:p>
    <w:p w:rsidR="00FD65F6" w:rsidRPr="00FD65F6" w:rsidRDefault="00FD65F6" w:rsidP="00FD65F6">
      <w:pPr>
        <w:spacing w:after="0"/>
      </w:pPr>
    </w:p>
    <w:p w:rsidR="00720DB9" w:rsidRPr="00720DB9" w:rsidRDefault="00720DB9" w:rsidP="00720DB9">
      <w:pPr>
        <w:spacing w:after="0"/>
        <w:rPr>
          <w:b/>
        </w:rPr>
      </w:pPr>
      <w:proofErr w:type="spellStart"/>
      <w:r w:rsidRPr="00720DB9">
        <w:rPr>
          <w:b/>
        </w:rPr>
        <w:t>GSiK</w:t>
      </w:r>
      <w:proofErr w:type="spellEnd"/>
      <w:r w:rsidRPr="00720DB9">
        <w:rPr>
          <w:b/>
        </w:rPr>
        <w:t>-Tag 2018</w:t>
      </w:r>
      <w:r w:rsidR="00DD7788">
        <w:rPr>
          <w:b/>
        </w:rPr>
        <w:t xml:space="preserve">: </w:t>
      </w:r>
      <w:proofErr w:type="spellStart"/>
      <w:r w:rsidR="00DD7788">
        <w:rPr>
          <w:b/>
        </w:rPr>
        <w:t>Thinking</w:t>
      </w:r>
      <w:proofErr w:type="spellEnd"/>
      <w:r w:rsidR="00DD7788">
        <w:rPr>
          <w:b/>
        </w:rPr>
        <w:t xml:space="preserve"> Europe</w:t>
      </w:r>
    </w:p>
    <w:p w:rsidR="00720DB9" w:rsidRDefault="00720DB9" w:rsidP="00720DB9">
      <w:pPr>
        <w:spacing w:after="0"/>
      </w:pPr>
      <w:r>
        <w:t>Mit einem prall gefüllten Kalender startet das Projekt „Globale Systeme und in</w:t>
      </w:r>
      <w:r w:rsidR="00516CC3">
        <w:t>terkulturelle Kompetenz“ (</w:t>
      </w:r>
      <w:proofErr w:type="spellStart"/>
      <w:r w:rsidR="00516CC3">
        <w:t>GSiK</w:t>
      </w:r>
      <w:proofErr w:type="spellEnd"/>
      <w:r w:rsidR="00516CC3">
        <w:t>)</w:t>
      </w:r>
      <w:r>
        <w:t xml:space="preserve"> ins Wintersemester. Im Mittelpunkt </w:t>
      </w:r>
      <w:r w:rsidR="00516CC3">
        <w:t xml:space="preserve">steht </w:t>
      </w:r>
      <w:r>
        <w:t xml:space="preserve">der </w:t>
      </w:r>
      <w:proofErr w:type="spellStart"/>
      <w:r>
        <w:t>GSiK</w:t>
      </w:r>
      <w:proofErr w:type="spellEnd"/>
      <w:r>
        <w:t>-Tag 2018 am 17. November. Die interdisziplinäre studentische Tagung unter dem Thema „</w:t>
      </w:r>
      <w:proofErr w:type="spellStart"/>
      <w:r>
        <w:t>Thinking</w:t>
      </w:r>
      <w:proofErr w:type="spellEnd"/>
      <w:r>
        <w:t xml:space="preserve"> Europe“ bietet Impulsvorträge, Workshops, Kurzpräsentationen und Diskussionsrunden.</w:t>
      </w:r>
    </w:p>
    <w:p w:rsidR="00720DB9" w:rsidRPr="0068457C" w:rsidRDefault="00DD38F3" w:rsidP="00720DB9">
      <w:pPr>
        <w:spacing w:after="0"/>
        <w:rPr>
          <w:rStyle w:val="Hyperlink"/>
        </w:rPr>
      </w:pPr>
      <w:hyperlink r:id="rId9" w:history="1">
        <w:r w:rsidR="00720DB9" w:rsidRPr="0068457C">
          <w:rPr>
            <w:rStyle w:val="Hyperlink"/>
          </w:rPr>
          <w:t>http://www.gsik.uni-wuerzburg.de/veranstaltungen/gsik-tag/gsik-tag-2018/</w:t>
        </w:r>
      </w:hyperlink>
    </w:p>
    <w:p w:rsidR="00EC3EB2" w:rsidRDefault="00EC3EB2" w:rsidP="00950C41">
      <w:pPr>
        <w:spacing w:after="0"/>
      </w:pPr>
    </w:p>
    <w:p w:rsidR="004C38CF" w:rsidRDefault="005A589A" w:rsidP="004C38CF">
      <w:pPr>
        <w:spacing w:after="0"/>
        <w:rPr>
          <w:b/>
        </w:rPr>
      </w:pPr>
      <w:r>
        <w:rPr>
          <w:b/>
        </w:rPr>
        <w:t xml:space="preserve">NEWS </w:t>
      </w:r>
      <w:r w:rsidR="005C30BC">
        <w:rPr>
          <w:b/>
        </w:rPr>
        <w:t>AUS DEN TEILPROJEKTEN</w:t>
      </w:r>
    </w:p>
    <w:p w:rsidR="005C30BC" w:rsidRPr="004C38CF" w:rsidRDefault="005C30BC" w:rsidP="004C38CF">
      <w:pPr>
        <w:spacing w:after="0"/>
      </w:pPr>
    </w:p>
    <w:p w:rsidR="00F73910" w:rsidRDefault="00720DB9" w:rsidP="00F73910">
      <w:pPr>
        <w:spacing w:after="0"/>
        <w:rPr>
          <w:b/>
        </w:rPr>
      </w:pPr>
      <w:r>
        <w:rPr>
          <w:b/>
        </w:rPr>
        <w:lastRenderedPageBreak/>
        <w:t>Gut vorbereitet ins Studium starten</w:t>
      </w:r>
    </w:p>
    <w:p w:rsidR="00720DB9" w:rsidRDefault="00720DB9" w:rsidP="00F73910">
      <w:pPr>
        <w:spacing w:after="0"/>
        <w:rPr>
          <w:b/>
        </w:rPr>
      </w:pPr>
      <w:r>
        <w:t>Für ihre Erstsemester bietet die Uni Würzburg in vielen Fächern spezielle Vorkurse für einen guten Start ins Studium an. In neuen fachübergreifenden Grundkursen können Studierende Basiswissen erwerben.</w:t>
      </w:r>
    </w:p>
    <w:p w:rsidR="00720DB9" w:rsidRDefault="00DD38F3" w:rsidP="00F73910">
      <w:pPr>
        <w:spacing w:after="0"/>
        <w:rPr>
          <w:rStyle w:val="Hyperlink"/>
        </w:rPr>
      </w:pPr>
      <w:hyperlink r:id="rId10" w:history="1">
        <w:r w:rsidR="00720DB9" w:rsidRPr="00720DB9">
          <w:rPr>
            <w:rStyle w:val="Hyperlink"/>
          </w:rPr>
          <w:t>https://www.uni-wuerzburg.de/aktuelles/pressemitteilungen/single/news/gut-vorbereitet-ins-studium-starten/</w:t>
        </w:r>
      </w:hyperlink>
    </w:p>
    <w:p w:rsidR="00B737AC" w:rsidRDefault="00B737AC" w:rsidP="00B737AC">
      <w:pPr>
        <w:spacing w:after="0"/>
        <w:rPr>
          <w:b/>
        </w:rPr>
      </w:pPr>
    </w:p>
    <w:p w:rsidR="00B737AC" w:rsidRPr="00BA1C94" w:rsidRDefault="00B737AC" w:rsidP="00B737AC">
      <w:pPr>
        <w:spacing w:after="0"/>
        <w:rPr>
          <w:b/>
        </w:rPr>
      </w:pPr>
      <w:r w:rsidRPr="00BA1C94">
        <w:rPr>
          <w:b/>
        </w:rPr>
        <w:t>Neue Online-Selbsttests für Biologie und Mathematik</w:t>
      </w:r>
    </w:p>
    <w:p w:rsidR="00B737AC" w:rsidRDefault="00B737AC" w:rsidP="00B737AC">
      <w:pPr>
        <w:spacing w:after="0"/>
      </w:pPr>
      <w:r>
        <w:t>Die Uni Würzburg bietet zwei neue Online-Selbsttests an: Wer sich für ein Studium in Biologie oder Mathematik interessiert, erhält hier erste Eindrücke über Aufbau, Inhalte und Arbeitsmethoden in diesen Studiengängen.</w:t>
      </w:r>
    </w:p>
    <w:p w:rsidR="00B737AC" w:rsidRPr="00BA1C94" w:rsidRDefault="00B737AC" w:rsidP="00B737AC">
      <w:pPr>
        <w:spacing w:after="0"/>
        <w:rPr>
          <w:rStyle w:val="Hyperlink"/>
        </w:rPr>
      </w:pPr>
      <w:r w:rsidRPr="00BA1C94">
        <w:rPr>
          <w:rStyle w:val="Hyperlink"/>
        </w:rPr>
        <w:t>https://www.uni-wuerzburg.de/aktuelles/einblick/single/news/neue-online-selbsttests-fuer-biologie-und-mathematik/</w:t>
      </w:r>
    </w:p>
    <w:p w:rsidR="00494D82" w:rsidRPr="00494D82" w:rsidRDefault="00494D82" w:rsidP="00F73910">
      <w:pPr>
        <w:spacing w:after="0"/>
      </w:pPr>
    </w:p>
    <w:p w:rsidR="00720DB9" w:rsidRPr="00F73910" w:rsidRDefault="00720DB9" w:rsidP="00720DB9">
      <w:pPr>
        <w:spacing w:after="0"/>
        <w:rPr>
          <w:b/>
        </w:rPr>
      </w:pPr>
      <w:r w:rsidRPr="00F73910">
        <w:rPr>
          <w:b/>
        </w:rPr>
        <w:t>Lehramt: Hilfe beim Stundenplan</w:t>
      </w:r>
    </w:p>
    <w:p w:rsidR="00720DB9" w:rsidRPr="0033649C" w:rsidRDefault="00720DB9" w:rsidP="00720DB9">
      <w:pPr>
        <w:spacing w:after="0"/>
      </w:pPr>
      <w:r>
        <w:t>Wer zum Wintersemester mit ei</w:t>
      </w:r>
      <w:r w:rsidR="00516CC3">
        <w:t>nem Lehramtsstudium startet</w:t>
      </w:r>
      <w:r>
        <w:t>, bekommt eine ganz spezielle Unterstützung: Ein Beratungsteam der Zentralen Studienberatung hilft Erstsemestern beim Aufstellen des Stundenplans.</w:t>
      </w:r>
    </w:p>
    <w:p w:rsidR="00720DB9" w:rsidRDefault="00DD38F3" w:rsidP="00720DB9">
      <w:pPr>
        <w:spacing w:after="0"/>
      </w:pPr>
      <w:hyperlink r:id="rId11" w:history="1">
        <w:r w:rsidR="00720DB9" w:rsidRPr="006A7F4D">
          <w:rPr>
            <w:rStyle w:val="Hyperlink"/>
          </w:rPr>
          <w:t>https://www.uni-wuerzburg.de/aktuelles/pressemitteilungen/single/news/lehramt-hilfe-beim-stundenplan-1/</w:t>
        </w:r>
      </w:hyperlink>
    </w:p>
    <w:p w:rsidR="00BA1C94" w:rsidRDefault="00BA1C94" w:rsidP="00BA1C94">
      <w:pPr>
        <w:spacing w:after="0"/>
        <w:rPr>
          <w:b/>
        </w:rPr>
      </w:pPr>
    </w:p>
    <w:p w:rsidR="00BA1C94" w:rsidRPr="00720DB9" w:rsidRDefault="00BA1C94" w:rsidP="00BA1C94">
      <w:pPr>
        <w:spacing w:after="0"/>
        <w:rPr>
          <w:b/>
        </w:rPr>
      </w:pPr>
      <w:r w:rsidRPr="00720DB9">
        <w:rPr>
          <w:b/>
        </w:rPr>
        <w:t>International</w:t>
      </w:r>
      <w:r>
        <w:rPr>
          <w:b/>
        </w:rPr>
        <w:t xml:space="preserve">e Sommer- und </w:t>
      </w:r>
      <w:r w:rsidRPr="00720DB9">
        <w:rPr>
          <w:b/>
        </w:rPr>
        <w:t>Winterschulen</w:t>
      </w:r>
    </w:p>
    <w:p w:rsidR="00BA1C94" w:rsidRDefault="00BA1C94" w:rsidP="00BA1C94">
      <w:pPr>
        <w:spacing w:after="0"/>
      </w:pPr>
      <w:r>
        <w:t>In verschiedenen Fächern finden 2018 internationale Sommer- und Winterschulen statt. Die mehrtägigen Veranstaltungen bieten für nationale und internationale fortgeschrittene Studierende anspruchsvolle Programminhalte mit renommierten Gastdoz</w:t>
      </w:r>
      <w:r w:rsidR="00553B8B">
        <w:t xml:space="preserve">ierenden </w:t>
      </w:r>
      <w:r>
        <w:t>sowie neuesten Forschungsergebnissen und -techniken.</w:t>
      </w:r>
    </w:p>
    <w:p w:rsidR="00BA1C94" w:rsidRDefault="00DD38F3" w:rsidP="00BA1C94">
      <w:pPr>
        <w:spacing w:after="0"/>
      </w:pPr>
      <w:hyperlink r:id="rId12" w:history="1">
        <w:r w:rsidR="00BA1C94" w:rsidRPr="006A7F4D">
          <w:rPr>
            <w:rStyle w:val="Hyperlink"/>
          </w:rPr>
          <w:t>https://www.uni-wuerzburg.de/lehre/qualitaetspakt-lehre/aktuell/single/news/internationale-summer-winter-schools-20182019/</w:t>
        </w:r>
      </w:hyperlink>
    </w:p>
    <w:p w:rsidR="00BA1C94" w:rsidRPr="00BA1C94" w:rsidRDefault="00BA1C94" w:rsidP="00BA1C94">
      <w:pPr>
        <w:spacing w:after="0"/>
      </w:pPr>
    </w:p>
    <w:p w:rsidR="00793664" w:rsidRPr="000572B4" w:rsidRDefault="00793664" w:rsidP="00793664">
      <w:pPr>
        <w:spacing w:after="0"/>
        <w:rPr>
          <w:b/>
        </w:rPr>
      </w:pPr>
      <w:r w:rsidRPr="000572B4">
        <w:rPr>
          <w:b/>
        </w:rPr>
        <w:t xml:space="preserve">E-Learning &amp; </w:t>
      </w:r>
      <w:proofErr w:type="spellStart"/>
      <w:r w:rsidRPr="000572B4">
        <w:rPr>
          <w:b/>
        </w:rPr>
        <w:t>Blended</w:t>
      </w:r>
      <w:proofErr w:type="spellEnd"/>
      <w:r w:rsidRPr="000572B4">
        <w:rPr>
          <w:b/>
        </w:rPr>
        <w:t xml:space="preserve"> Learning</w:t>
      </w:r>
    </w:p>
    <w:p w:rsidR="0025428A" w:rsidRDefault="00C64151" w:rsidP="0025428A">
      <w:pPr>
        <w:spacing w:after="0"/>
      </w:pPr>
      <w:r>
        <w:t>Neue Entwicklungen gibt es im Teilprojekt</w:t>
      </w:r>
      <w:r w:rsidR="00D415E6">
        <w:t xml:space="preserve"> </w:t>
      </w:r>
      <w:r w:rsidR="0025428A">
        <w:t>„E-/</w:t>
      </w:r>
      <w:proofErr w:type="spellStart"/>
      <w:r w:rsidR="0025428A">
        <w:t>Blended</w:t>
      </w:r>
      <w:proofErr w:type="spellEnd"/>
      <w:r w:rsidR="0025428A">
        <w:t xml:space="preserve"> Learning</w:t>
      </w:r>
      <w:r w:rsidR="0056750C">
        <w:t>“</w:t>
      </w:r>
      <w:r w:rsidR="0025428A">
        <w:t xml:space="preserve"> </w:t>
      </w:r>
      <w:r w:rsidR="00D415E6">
        <w:t>zur Unterstützung des E-</w:t>
      </w:r>
      <w:proofErr w:type="spellStart"/>
      <w:r w:rsidR="00D415E6">
        <w:t>Authoring</w:t>
      </w:r>
      <w:proofErr w:type="spellEnd"/>
      <w:r w:rsidR="00D415E6">
        <w:t xml:space="preserve"> </w:t>
      </w:r>
      <w:r>
        <w:t xml:space="preserve">und zur </w:t>
      </w:r>
      <w:r w:rsidR="00D415E6">
        <w:t xml:space="preserve">Erstellung von web-basierten Lehrinhalten: </w:t>
      </w:r>
      <w:r w:rsidR="006F46EE">
        <w:t>Derzeit wird das „Decker-Tool“ entwickelt und</w:t>
      </w:r>
      <w:r w:rsidR="00D415E6">
        <w:t xml:space="preserve"> in Kooperation </w:t>
      </w:r>
      <w:r w:rsidR="00787976">
        <w:t xml:space="preserve">der JMU mit </w:t>
      </w:r>
      <w:r w:rsidR="00EA071E">
        <w:t>weiteren</w:t>
      </w:r>
      <w:r w:rsidR="00D415E6">
        <w:t xml:space="preserve"> Hochschulen ausgearbeitet. Neben der bereits sehr intensiven Nutzung </w:t>
      </w:r>
      <w:r w:rsidR="008B0BB0">
        <w:t xml:space="preserve">des Prototyps </w:t>
      </w:r>
      <w:r w:rsidR="00D415E6">
        <w:t xml:space="preserve">durch verschiedene Arbeitsgruppen und Lehrstühle der beteiligten Hochschulen wollen in Kürze weitere Nutzer an der JMU die Fortschreibung der Lösung </w:t>
      </w:r>
      <w:r w:rsidR="0056750C">
        <w:t>verwenden</w:t>
      </w:r>
      <w:r w:rsidR="00D415E6">
        <w:t xml:space="preserve"> und testen</w:t>
      </w:r>
      <w:r w:rsidR="008B0BB0">
        <w:t>.</w:t>
      </w:r>
    </w:p>
    <w:p w:rsidR="007C7E18" w:rsidRDefault="00DD38F3" w:rsidP="007C7E18">
      <w:pPr>
        <w:rPr>
          <w:rStyle w:val="Hyperlink"/>
        </w:rPr>
      </w:pPr>
      <w:hyperlink r:id="rId13" w:history="1">
        <w:r w:rsidR="00D415E6" w:rsidRPr="008E59AA">
          <w:rPr>
            <w:rStyle w:val="Hyperlink"/>
          </w:rPr>
          <w:t>https://elearning.uni-wuerzburg.de/decker/</w:t>
        </w:r>
      </w:hyperlink>
    </w:p>
    <w:p w:rsidR="00F73910" w:rsidRPr="00F73910" w:rsidRDefault="00F73910" w:rsidP="007C7E18">
      <w:pPr>
        <w:spacing w:after="0"/>
        <w:rPr>
          <w:b/>
        </w:rPr>
      </w:pPr>
      <w:r w:rsidRPr="00F73910">
        <w:rPr>
          <w:b/>
        </w:rPr>
        <w:t>Vorgezogene Berufungen</w:t>
      </w:r>
    </w:p>
    <w:p w:rsidR="00673B73" w:rsidRDefault="00F73910" w:rsidP="0033649C">
      <w:pPr>
        <w:spacing w:after="0"/>
      </w:pPr>
      <w:r>
        <w:t xml:space="preserve">Professor Tobias </w:t>
      </w:r>
      <w:proofErr w:type="spellStart"/>
      <w:r>
        <w:t>Hoßfeld</w:t>
      </w:r>
      <w:proofErr w:type="spellEnd"/>
      <w:r>
        <w:t xml:space="preserve"> ist ab dem Wintersemester </w:t>
      </w:r>
      <w:r w:rsidR="00793664">
        <w:t xml:space="preserve">2018/19 </w:t>
      </w:r>
      <w:r>
        <w:t xml:space="preserve">neuer Inhaber des Lehrstuhls </w:t>
      </w:r>
      <w:r w:rsidR="007750C5">
        <w:t>III „Kommunikationsnetze“ in der Informatik. S</w:t>
      </w:r>
      <w:r>
        <w:t xml:space="preserve">eit Anfang 2018 </w:t>
      </w:r>
      <w:r w:rsidR="007750C5">
        <w:t>hat</w:t>
      </w:r>
      <w:r>
        <w:t xml:space="preserve"> </w:t>
      </w:r>
      <w:r w:rsidR="007750C5">
        <w:t>er bereits den Lehrstuhl verstärkt</w:t>
      </w:r>
      <w:r w:rsidR="007C7E18">
        <w:t xml:space="preserve"> und die Nachfolge von Professor Tran-</w:t>
      </w:r>
      <w:proofErr w:type="spellStart"/>
      <w:r w:rsidR="007C7E18">
        <w:t>Gia</w:t>
      </w:r>
      <w:proofErr w:type="spellEnd"/>
      <w:r w:rsidR="007C7E18">
        <w:t xml:space="preserve"> schrittweise übernommen.</w:t>
      </w:r>
    </w:p>
    <w:p w:rsidR="00673B73" w:rsidRDefault="00DD38F3" w:rsidP="0033649C">
      <w:pPr>
        <w:spacing w:after="0"/>
      </w:pPr>
      <w:hyperlink r:id="rId14" w:history="1">
        <w:r w:rsidR="00F73910" w:rsidRPr="006A7F4D">
          <w:rPr>
            <w:rStyle w:val="Hyperlink"/>
          </w:rPr>
          <w:t>https://www.uni-wuerzburg.de/aktuelles/einblick/single/news/die-netze-der-zukunft-gestalten/</w:t>
        </w:r>
      </w:hyperlink>
    </w:p>
    <w:p w:rsidR="00793664" w:rsidRDefault="00793664" w:rsidP="00793664">
      <w:pPr>
        <w:spacing w:after="0"/>
        <w:rPr>
          <w:b/>
        </w:rPr>
      </w:pPr>
    </w:p>
    <w:p w:rsidR="0097510C" w:rsidRDefault="00AE340B" w:rsidP="0097510C">
      <w:pPr>
        <w:spacing w:after="0"/>
        <w:rPr>
          <w:rFonts w:ascii="Calibri" w:hAnsi="Calibri" w:cs="Calibri"/>
          <w:b/>
          <w:bCs/>
        </w:rPr>
      </w:pPr>
      <w:proofErr w:type="spellStart"/>
      <w:r>
        <w:rPr>
          <w:b/>
        </w:rPr>
        <w:t>ProfiLehre</w:t>
      </w:r>
      <w:proofErr w:type="spellEnd"/>
      <w:r w:rsidR="00572B69">
        <w:rPr>
          <w:b/>
        </w:rPr>
        <w:t>: Neues Programm online</w:t>
      </w:r>
    </w:p>
    <w:p w:rsidR="00197616" w:rsidRDefault="00C51956" w:rsidP="0097510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Das </w:t>
      </w:r>
      <w:proofErr w:type="spellStart"/>
      <w:r>
        <w:rPr>
          <w:rFonts w:ascii="Calibri" w:hAnsi="Calibri" w:cs="Calibri"/>
        </w:rPr>
        <w:t>ProfiLehre</w:t>
      </w:r>
      <w:proofErr w:type="spellEnd"/>
      <w:r>
        <w:rPr>
          <w:rFonts w:ascii="Calibri" w:hAnsi="Calibri" w:cs="Calibri"/>
        </w:rPr>
        <w:t>-Seminarprogramm ist jetzt bis einschließlich Juli 2019 zur Buchung freigeschaltet. Alle Informationen und das Anmeldeformular finden Sie auf den Webseiten de</w:t>
      </w:r>
      <w:r w:rsidR="00197616">
        <w:rPr>
          <w:rFonts w:ascii="Calibri" w:hAnsi="Calibri" w:cs="Calibri"/>
        </w:rPr>
        <w:t xml:space="preserve">r Hochschuldidaktik </w:t>
      </w:r>
      <w:proofErr w:type="spellStart"/>
      <w:r w:rsidR="00197616">
        <w:rPr>
          <w:rFonts w:ascii="Calibri" w:hAnsi="Calibri" w:cs="Calibri"/>
        </w:rPr>
        <w:t>ProfiLehre</w:t>
      </w:r>
      <w:proofErr w:type="spellEnd"/>
      <w:r w:rsidR="00197616">
        <w:rPr>
          <w:rFonts w:ascii="Calibri" w:hAnsi="Calibri" w:cs="Calibri"/>
        </w:rPr>
        <w:t>.</w:t>
      </w:r>
    </w:p>
    <w:p w:rsidR="00C51956" w:rsidRDefault="00DD38F3" w:rsidP="0097510C">
      <w:pPr>
        <w:spacing w:after="0"/>
        <w:rPr>
          <w:rFonts w:ascii="Calibri" w:hAnsi="Calibri" w:cs="Calibri"/>
        </w:rPr>
      </w:pPr>
      <w:hyperlink r:id="rId15" w:history="1">
        <w:r w:rsidR="00C51956" w:rsidRPr="00E81F62">
          <w:rPr>
            <w:rStyle w:val="Hyperlink"/>
            <w:rFonts w:ascii="Calibri" w:hAnsi="Calibri" w:cs="Calibri"/>
          </w:rPr>
          <w:t>https://www.uni-wuerzburg.de/lehre/profilehre/seminarprogramm/</w:t>
        </w:r>
      </w:hyperlink>
    </w:p>
    <w:p w:rsidR="00C51956" w:rsidRDefault="00C51956" w:rsidP="00793664">
      <w:pPr>
        <w:spacing w:after="0"/>
      </w:pPr>
    </w:p>
    <w:p w:rsidR="00E51A0F" w:rsidRDefault="00110123" w:rsidP="00E51A0F">
      <w:pPr>
        <w:spacing w:after="0"/>
      </w:pPr>
      <w:r w:rsidRPr="00810222">
        <w:t xml:space="preserve">Informieren Sie sich </w:t>
      </w:r>
      <w:r w:rsidR="00EC406D">
        <w:t xml:space="preserve">jederzeit </w:t>
      </w:r>
      <w:r w:rsidR="007A5ED9" w:rsidRPr="00810222">
        <w:t xml:space="preserve">über </w:t>
      </w:r>
      <w:r w:rsidR="00C65082">
        <w:t>Aktuelles, Maßnahmen und Entwicklungen</w:t>
      </w:r>
      <w:r w:rsidR="00D525AE">
        <w:t xml:space="preserve"> </w:t>
      </w:r>
      <w:r w:rsidR="00AD217A">
        <w:t>auf den</w:t>
      </w:r>
      <w:r w:rsidR="003D79AB" w:rsidRPr="00810222">
        <w:t xml:space="preserve"> Web</w:t>
      </w:r>
      <w:r w:rsidR="006006D5" w:rsidRPr="00810222">
        <w:t>seite</w:t>
      </w:r>
      <w:r w:rsidR="00AD217A">
        <w:t>n</w:t>
      </w:r>
      <w:r w:rsidR="00E164B4" w:rsidRPr="00810222">
        <w:t xml:space="preserve"> „Qualitätspakt Lehre an der JMU“</w:t>
      </w:r>
      <w:r w:rsidR="003D79AB" w:rsidRPr="00810222">
        <w:t>:</w:t>
      </w:r>
    </w:p>
    <w:p w:rsidR="00A70E5A" w:rsidRDefault="00DD38F3" w:rsidP="00E51A0F">
      <w:pPr>
        <w:spacing w:after="0"/>
      </w:pPr>
      <w:hyperlink r:id="rId16" w:history="1">
        <w:r w:rsidR="000572B4" w:rsidRPr="000A133D">
          <w:rPr>
            <w:rStyle w:val="Hyperlink"/>
          </w:rPr>
          <w:t>https://www.uni-wuerzburg.de/lehre/qualitaetspakt-lehre/startseite/</w:t>
        </w:r>
      </w:hyperlink>
    </w:p>
    <w:p w:rsidR="000572B4" w:rsidRDefault="000572B4" w:rsidP="00E51A0F">
      <w:pPr>
        <w:spacing w:after="0"/>
      </w:pPr>
    </w:p>
    <w:p w:rsidR="007634BD" w:rsidRPr="00810222" w:rsidRDefault="00090B64" w:rsidP="006F7B70">
      <w:pPr>
        <w:spacing w:after="0"/>
      </w:pPr>
      <w:r w:rsidRPr="00810222">
        <w:t>Kontakt:</w:t>
      </w:r>
    </w:p>
    <w:p w:rsidR="00E806F3" w:rsidRPr="00810222" w:rsidRDefault="00E806F3" w:rsidP="006F7B70">
      <w:pPr>
        <w:spacing w:after="0"/>
      </w:pPr>
      <w:r w:rsidRPr="00810222">
        <w:t>Annette Popp</w:t>
      </w:r>
    </w:p>
    <w:p w:rsidR="007E2E3C" w:rsidRPr="00810222" w:rsidRDefault="007634BD" w:rsidP="006F7B70">
      <w:pPr>
        <w:spacing w:after="0"/>
      </w:pPr>
      <w:r w:rsidRPr="00810222">
        <w:t>Presse- und Öffentlichkeitsarbeit im Qualitätspakt Lehre</w:t>
      </w:r>
    </w:p>
    <w:p w:rsidR="00E806F3" w:rsidRPr="00810222" w:rsidRDefault="00D76835" w:rsidP="006F7B70">
      <w:pPr>
        <w:spacing w:after="0"/>
      </w:pPr>
      <w:r w:rsidRPr="00810222">
        <w:t>Sanderring 2, 97070 Würzburg</w:t>
      </w:r>
    </w:p>
    <w:p w:rsidR="00FB30B6" w:rsidRPr="00810222" w:rsidRDefault="00FB30B6" w:rsidP="006F7B70">
      <w:pPr>
        <w:spacing w:after="0"/>
      </w:pPr>
      <w:r w:rsidRPr="00810222">
        <w:t xml:space="preserve">Mail: </w:t>
      </w:r>
      <w:hyperlink r:id="rId17" w:history="1">
        <w:r w:rsidRPr="00810222">
          <w:rPr>
            <w:rStyle w:val="Hyperlink"/>
          </w:rPr>
          <w:t>qualitaetspakt-lehre@uni-wuerzburg.de</w:t>
        </w:r>
      </w:hyperlink>
    </w:p>
    <w:p w:rsidR="00A70E5A" w:rsidRDefault="00501B81" w:rsidP="008427FF">
      <w:pPr>
        <w:spacing w:after="0"/>
        <w:rPr>
          <w:rFonts w:eastAsia="Times New Roman" w:cs="Calibri"/>
          <w:lang w:eastAsia="de-DE"/>
        </w:rPr>
      </w:pPr>
      <w:hyperlink r:id="rId18" w:history="1">
        <w:r w:rsidRPr="000A133D">
          <w:rPr>
            <w:rStyle w:val="Hyperlink"/>
            <w:rFonts w:eastAsia="Times New Roman" w:cs="Calibri"/>
            <w:lang w:eastAsia="de-DE"/>
          </w:rPr>
          <w:t>https://www.uni-wuerzburg.de/lehre/qualitaetspakt-lehre/startseite/</w:t>
        </w:r>
      </w:hyperlink>
    </w:p>
    <w:p w:rsidR="00501B81" w:rsidRDefault="00501B81" w:rsidP="008427FF">
      <w:pPr>
        <w:spacing w:after="0"/>
        <w:rPr>
          <w:rFonts w:eastAsia="Times New Roman" w:cs="Calibri"/>
          <w:lang w:eastAsia="de-DE"/>
        </w:rPr>
      </w:pPr>
    </w:p>
    <w:p w:rsidR="008427FF" w:rsidRPr="00810222" w:rsidRDefault="008427FF" w:rsidP="008427FF">
      <w:pPr>
        <w:spacing w:after="0"/>
        <w:rPr>
          <w:b/>
        </w:rPr>
      </w:pPr>
      <w:r w:rsidRPr="00810222">
        <w:rPr>
          <w:rFonts w:eastAsia="Times New Roman" w:cs="Calibri"/>
          <w:lang w:eastAsia="de-DE"/>
        </w:rPr>
        <w:t>---------------------</w:t>
      </w:r>
      <w:r w:rsidR="00C91297" w:rsidRPr="00810222">
        <w:rPr>
          <w:rFonts w:eastAsia="Times New Roman" w:cs="Calibri"/>
          <w:lang w:eastAsia="de-DE"/>
        </w:rPr>
        <w:t>------------------------------</w:t>
      </w:r>
      <w:r w:rsidR="00B645E1" w:rsidRPr="00810222">
        <w:rPr>
          <w:rFonts w:eastAsia="Times New Roman" w:cs="Calibri"/>
          <w:lang w:eastAsia="de-DE"/>
        </w:rPr>
        <w:t>----------------------------------------</w:t>
      </w:r>
      <w:r w:rsidR="007F435C">
        <w:rPr>
          <w:rFonts w:eastAsia="Times New Roman" w:cs="Calibri"/>
          <w:lang w:eastAsia="de-DE"/>
        </w:rPr>
        <w:t>------------------------</w:t>
      </w:r>
      <w:r w:rsidR="00542397">
        <w:rPr>
          <w:rFonts w:eastAsia="Times New Roman" w:cs="Calibri"/>
          <w:lang w:eastAsia="de-DE"/>
        </w:rPr>
        <w:t>-</w:t>
      </w:r>
    </w:p>
    <w:p w:rsidR="007634BD" w:rsidRPr="00810222" w:rsidRDefault="003D79AB" w:rsidP="006F7B70">
      <w:pPr>
        <w:spacing w:after="0"/>
      </w:pPr>
      <w:r w:rsidRPr="00810222">
        <w:t xml:space="preserve">Wenn Sie diesen </w:t>
      </w:r>
      <w:r w:rsidR="0024078D" w:rsidRPr="00810222">
        <w:t>Newsletter nicht mehr erhalten möchten</w:t>
      </w:r>
      <w:r w:rsidRPr="00810222">
        <w:t>, folgen Sie bitte diesem Link:</w:t>
      </w:r>
    </w:p>
    <w:p w:rsidR="007634BD" w:rsidRPr="00810222" w:rsidRDefault="00DD38F3" w:rsidP="006F7B70">
      <w:pPr>
        <w:spacing w:after="0"/>
      </w:pPr>
      <w:hyperlink r:id="rId19" w:history="1">
        <w:r w:rsidR="00B87A46" w:rsidRPr="00810222">
          <w:rPr>
            <w:rStyle w:val="Hyperlink"/>
          </w:rPr>
          <w:t>https://lists.uni-wuerzburg.de/mailman/listinfo/qualitaetspaktlehrejmu</w:t>
        </w:r>
      </w:hyperlink>
    </w:p>
    <w:sectPr w:rsidR="007634BD" w:rsidRPr="008102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NovaLT-Light">
    <w:altName w:val="OptimaNovaL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5428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20E1C"/>
    <w:multiLevelType w:val="hybridMultilevel"/>
    <w:tmpl w:val="0D50F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974BB"/>
    <w:multiLevelType w:val="hybridMultilevel"/>
    <w:tmpl w:val="AB5A2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30550"/>
    <w:multiLevelType w:val="hybridMultilevel"/>
    <w:tmpl w:val="00727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04BFB"/>
    <w:multiLevelType w:val="hybridMultilevel"/>
    <w:tmpl w:val="31202976"/>
    <w:lvl w:ilvl="0" w:tplc="D4845A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F41D6"/>
    <w:multiLevelType w:val="hybridMultilevel"/>
    <w:tmpl w:val="A2807356"/>
    <w:lvl w:ilvl="0" w:tplc="D4845A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A3CA7"/>
    <w:multiLevelType w:val="hybridMultilevel"/>
    <w:tmpl w:val="1B82A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81BED"/>
    <w:multiLevelType w:val="hybridMultilevel"/>
    <w:tmpl w:val="E7009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04353"/>
    <w:multiLevelType w:val="hybridMultilevel"/>
    <w:tmpl w:val="21AC3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C2533"/>
    <w:multiLevelType w:val="hybridMultilevel"/>
    <w:tmpl w:val="49AA50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4177"/>
    <w:multiLevelType w:val="hybridMultilevel"/>
    <w:tmpl w:val="8BA48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E4126"/>
    <w:multiLevelType w:val="hybridMultilevel"/>
    <w:tmpl w:val="2D300FBC"/>
    <w:lvl w:ilvl="0" w:tplc="D4845A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B464E"/>
    <w:multiLevelType w:val="hybridMultilevel"/>
    <w:tmpl w:val="E0362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6266C"/>
    <w:multiLevelType w:val="hybridMultilevel"/>
    <w:tmpl w:val="A5566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47573"/>
    <w:multiLevelType w:val="hybridMultilevel"/>
    <w:tmpl w:val="B1406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80B36"/>
    <w:multiLevelType w:val="hybridMultilevel"/>
    <w:tmpl w:val="7584E2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C40E8"/>
    <w:multiLevelType w:val="multilevel"/>
    <w:tmpl w:val="7A9E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8E1703"/>
    <w:multiLevelType w:val="hybridMultilevel"/>
    <w:tmpl w:val="051C3D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23DC6"/>
    <w:multiLevelType w:val="hybridMultilevel"/>
    <w:tmpl w:val="2368A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D3F12"/>
    <w:multiLevelType w:val="hybridMultilevel"/>
    <w:tmpl w:val="1BAAB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13F1B"/>
    <w:multiLevelType w:val="hybridMultilevel"/>
    <w:tmpl w:val="A564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12712"/>
    <w:multiLevelType w:val="hybridMultilevel"/>
    <w:tmpl w:val="2638B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D5DE8"/>
    <w:multiLevelType w:val="hybridMultilevel"/>
    <w:tmpl w:val="109A29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6D3"/>
    <w:multiLevelType w:val="hybridMultilevel"/>
    <w:tmpl w:val="2294D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D1234"/>
    <w:multiLevelType w:val="hybridMultilevel"/>
    <w:tmpl w:val="501C97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015A2"/>
    <w:multiLevelType w:val="hybridMultilevel"/>
    <w:tmpl w:val="47D417AE"/>
    <w:lvl w:ilvl="0" w:tplc="D4845A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63FF4"/>
    <w:multiLevelType w:val="hybridMultilevel"/>
    <w:tmpl w:val="AC6AE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301A8"/>
    <w:multiLevelType w:val="hybridMultilevel"/>
    <w:tmpl w:val="78DAB1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47DC6"/>
    <w:multiLevelType w:val="hybridMultilevel"/>
    <w:tmpl w:val="0590DC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771C6"/>
    <w:multiLevelType w:val="hybridMultilevel"/>
    <w:tmpl w:val="17A2E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56D14"/>
    <w:multiLevelType w:val="hybridMultilevel"/>
    <w:tmpl w:val="D792A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629AB"/>
    <w:multiLevelType w:val="hybridMultilevel"/>
    <w:tmpl w:val="5DEED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C0D1B"/>
    <w:multiLevelType w:val="hybridMultilevel"/>
    <w:tmpl w:val="F57AF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46E7C"/>
    <w:multiLevelType w:val="hybridMultilevel"/>
    <w:tmpl w:val="B51EB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04DC7"/>
    <w:multiLevelType w:val="hybridMultilevel"/>
    <w:tmpl w:val="25545EE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FC0241"/>
    <w:multiLevelType w:val="hybridMultilevel"/>
    <w:tmpl w:val="8FC89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05213"/>
    <w:multiLevelType w:val="hybridMultilevel"/>
    <w:tmpl w:val="F3409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436CC"/>
    <w:multiLevelType w:val="hybridMultilevel"/>
    <w:tmpl w:val="6FA6C718"/>
    <w:lvl w:ilvl="0" w:tplc="B8029C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9"/>
  </w:num>
  <w:num w:numId="5">
    <w:abstractNumId w:val="17"/>
  </w:num>
  <w:num w:numId="6">
    <w:abstractNumId w:val="28"/>
  </w:num>
  <w:num w:numId="7">
    <w:abstractNumId w:val="13"/>
  </w:num>
  <w:num w:numId="8">
    <w:abstractNumId w:val="27"/>
  </w:num>
  <w:num w:numId="9">
    <w:abstractNumId w:val="29"/>
  </w:num>
  <w:num w:numId="10">
    <w:abstractNumId w:val="23"/>
  </w:num>
  <w:num w:numId="11">
    <w:abstractNumId w:val="8"/>
  </w:num>
  <w:num w:numId="12">
    <w:abstractNumId w:val="12"/>
  </w:num>
  <w:num w:numId="13">
    <w:abstractNumId w:val="35"/>
  </w:num>
  <w:num w:numId="14">
    <w:abstractNumId w:val="21"/>
  </w:num>
  <w:num w:numId="15">
    <w:abstractNumId w:val="33"/>
  </w:num>
  <w:num w:numId="16">
    <w:abstractNumId w:val="3"/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2"/>
  </w:num>
  <w:num w:numId="19">
    <w:abstractNumId w:val="1"/>
  </w:num>
  <w:num w:numId="20">
    <w:abstractNumId w:val="36"/>
  </w:num>
  <w:num w:numId="21">
    <w:abstractNumId w:val="30"/>
  </w:num>
  <w:num w:numId="22">
    <w:abstractNumId w:val="7"/>
  </w:num>
  <w:num w:numId="23">
    <w:abstractNumId w:val="0"/>
  </w:num>
  <w:num w:numId="24">
    <w:abstractNumId w:val="22"/>
  </w:num>
  <w:num w:numId="25">
    <w:abstractNumId w:val="24"/>
  </w:num>
  <w:num w:numId="26">
    <w:abstractNumId w:val="14"/>
  </w:num>
  <w:num w:numId="27">
    <w:abstractNumId w:val="37"/>
  </w:num>
  <w:num w:numId="28">
    <w:abstractNumId w:val="20"/>
  </w:num>
  <w:num w:numId="29">
    <w:abstractNumId w:val="26"/>
  </w:num>
  <w:num w:numId="30">
    <w:abstractNumId w:val="2"/>
  </w:num>
  <w:num w:numId="31">
    <w:abstractNumId w:val="34"/>
  </w:num>
  <w:num w:numId="32">
    <w:abstractNumId w:val="5"/>
  </w:num>
  <w:num w:numId="33">
    <w:abstractNumId w:val="4"/>
  </w:num>
  <w:num w:numId="34">
    <w:abstractNumId w:val="25"/>
  </w:num>
  <w:num w:numId="35">
    <w:abstractNumId w:val="11"/>
  </w:num>
  <w:num w:numId="36">
    <w:abstractNumId w:val="31"/>
  </w:num>
  <w:num w:numId="37">
    <w:abstractNumId w:val="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FA"/>
    <w:rsid w:val="00000E26"/>
    <w:rsid w:val="000029C2"/>
    <w:rsid w:val="00004896"/>
    <w:rsid w:val="00005F6A"/>
    <w:rsid w:val="00006E62"/>
    <w:rsid w:val="00007E0D"/>
    <w:rsid w:val="00010D8A"/>
    <w:rsid w:val="00011F20"/>
    <w:rsid w:val="00020F84"/>
    <w:rsid w:val="000217E4"/>
    <w:rsid w:val="00023233"/>
    <w:rsid w:val="0002759D"/>
    <w:rsid w:val="00027B26"/>
    <w:rsid w:val="000307F8"/>
    <w:rsid w:val="0003369E"/>
    <w:rsid w:val="00033D28"/>
    <w:rsid w:val="0003415D"/>
    <w:rsid w:val="0003535A"/>
    <w:rsid w:val="000359D5"/>
    <w:rsid w:val="000363AC"/>
    <w:rsid w:val="00036D1B"/>
    <w:rsid w:val="00040737"/>
    <w:rsid w:val="00042362"/>
    <w:rsid w:val="0004331C"/>
    <w:rsid w:val="00043D8E"/>
    <w:rsid w:val="000572B4"/>
    <w:rsid w:val="00057C53"/>
    <w:rsid w:val="00063D7B"/>
    <w:rsid w:val="00073240"/>
    <w:rsid w:val="0007614D"/>
    <w:rsid w:val="000770E4"/>
    <w:rsid w:val="000779A0"/>
    <w:rsid w:val="0008146F"/>
    <w:rsid w:val="000832AA"/>
    <w:rsid w:val="00083CE8"/>
    <w:rsid w:val="00085969"/>
    <w:rsid w:val="00085E94"/>
    <w:rsid w:val="00086402"/>
    <w:rsid w:val="00090B64"/>
    <w:rsid w:val="000916E6"/>
    <w:rsid w:val="00094B6F"/>
    <w:rsid w:val="00097CE6"/>
    <w:rsid w:val="000A03C4"/>
    <w:rsid w:val="000A322B"/>
    <w:rsid w:val="000A4341"/>
    <w:rsid w:val="000A561F"/>
    <w:rsid w:val="000A5BF6"/>
    <w:rsid w:val="000A6AF9"/>
    <w:rsid w:val="000A74FF"/>
    <w:rsid w:val="000B1155"/>
    <w:rsid w:val="000B11B2"/>
    <w:rsid w:val="000B2A3C"/>
    <w:rsid w:val="000B4599"/>
    <w:rsid w:val="000B6B1E"/>
    <w:rsid w:val="000C1078"/>
    <w:rsid w:val="000C27FE"/>
    <w:rsid w:val="000C7F9C"/>
    <w:rsid w:val="000D0C93"/>
    <w:rsid w:val="000D0EF4"/>
    <w:rsid w:val="000D3C90"/>
    <w:rsid w:val="000D715E"/>
    <w:rsid w:val="000E05B4"/>
    <w:rsid w:val="000E0788"/>
    <w:rsid w:val="000E0F2B"/>
    <w:rsid w:val="000E14A5"/>
    <w:rsid w:val="000E293F"/>
    <w:rsid w:val="000E3D05"/>
    <w:rsid w:val="000E5D6B"/>
    <w:rsid w:val="000E6DA7"/>
    <w:rsid w:val="000E6E28"/>
    <w:rsid w:val="000E7E38"/>
    <w:rsid w:val="000F17CB"/>
    <w:rsid w:val="000F385A"/>
    <w:rsid w:val="000F450F"/>
    <w:rsid w:val="000F6765"/>
    <w:rsid w:val="001006F5"/>
    <w:rsid w:val="001016ED"/>
    <w:rsid w:val="001017F5"/>
    <w:rsid w:val="00102108"/>
    <w:rsid w:val="00102A0E"/>
    <w:rsid w:val="00103CC8"/>
    <w:rsid w:val="0010556C"/>
    <w:rsid w:val="001100B3"/>
    <w:rsid w:val="00110123"/>
    <w:rsid w:val="00111A77"/>
    <w:rsid w:val="00113ACB"/>
    <w:rsid w:val="001151DB"/>
    <w:rsid w:val="00115B0C"/>
    <w:rsid w:val="00115B4B"/>
    <w:rsid w:val="00116D8D"/>
    <w:rsid w:val="00122FA2"/>
    <w:rsid w:val="0012598F"/>
    <w:rsid w:val="00125B1C"/>
    <w:rsid w:val="00125F10"/>
    <w:rsid w:val="001276CD"/>
    <w:rsid w:val="001303AE"/>
    <w:rsid w:val="001306F5"/>
    <w:rsid w:val="001326B9"/>
    <w:rsid w:val="00133435"/>
    <w:rsid w:val="001337B5"/>
    <w:rsid w:val="001342BF"/>
    <w:rsid w:val="00134DD2"/>
    <w:rsid w:val="00134EA5"/>
    <w:rsid w:val="001424EB"/>
    <w:rsid w:val="00142F1A"/>
    <w:rsid w:val="001436A1"/>
    <w:rsid w:val="00144B6D"/>
    <w:rsid w:val="00147BEC"/>
    <w:rsid w:val="0015346A"/>
    <w:rsid w:val="00154A76"/>
    <w:rsid w:val="001556C1"/>
    <w:rsid w:val="00156746"/>
    <w:rsid w:val="001572CA"/>
    <w:rsid w:val="00160935"/>
    <w:rsid w:val="00160CCD"/>
    <w:rsid w:val="0016213C"/>
    <w:rsid w:val="00167520"/>
    <w:rsid w:val="00170804"/>
    <w:rsid w:val="00171028"/>
    <w:rsid w:val="00172628"/>
    <w:rsid w:val="00172CE4"/>
    <w:rsid w:val="00173F87"/>
    <w:rsid w:val="001800A8"/>
    <w:rsid w:val="00186850"/>
    <w:rsid w:val="0019327F"/>
    <w:rsid w:val="0019417C"/>
    <w:rsid w:val="00195C2A"/>
    <w:rsid w:val="0019721F"/>
    <w:rsid w:val="00197616"/>
    <w:rsid w:val="001A0CB9"/>
    <w:rsid w:val="001A3069"/>
    <w:rsid w:val="001A44E2"/>
    <w:rsid w:val="001A62AC"/>
    <w:rsid w:val="001C2438"/>
    <w:rsid w:val="001C3F63"/>
    <w:rsid w:val="001C5496"/>
    <w:rsid w:val="001C603A"/>
    <w:rsid w:val="001C7933"/>
    <w:rsid w:val="001D04A1"/>
    <w:rsid w:val="001D1200"/>
    <w:rsid w:val="001D14E0"/>
    <w:rsid w:val="001D6AE4"/>
    <w:rsid w:val="001D783F"/>
    <w:rsid w:val="001D7C93"/>
    <w:rsid w:val="001E3476"/>
    <w:rsid w:val="001E6936"/>
    <w:rsid w:val="001E6FCF"/>
    <w:rsid w:val="001E7398"/>
    <w:rsid w:val="001E74E2"/>
    <w:rsid w:val="001F2A54"/>
    <w:rsid w:val="001F2CB6"/>
    <w:rsid w:val="001F41C1"/>
    <w:rsid w:val="001F62B9"/>
    <w:rsid w:val="00200338"/>
    <w:rsid w:val="00200E03"/>
    <w:rsid w:val="00201682"/>
    <w:rsid w:val="0020178B"/>
    <w:rsid w:val="00201F37"/>
    <w:rsid w:val="0020357F"/>
    <w:rsid w:val="00206198"/>
    <w:rsid w:val="00207526"/>
    <w:rsid w:val="002101BE"/>
    <w:rsid w:val="0021121F"/>
    <w:rsid w:val="002120CC"/>
    <w:rsid w:val="00215596"/>
    <w:rsid w:val="00215B70"/>
    <w:rsid w:val="00217E24"/>
    <w:rsid w:val="00220652"/>
    <w:rsid w:val="00224069"/>
    <w:rsid w:val="00224851"/>
    <w:rsid w:val="00224B1A"/>
    <w:rsid w:val="00227C06"/>
    <w:rsid w:val="002328A3"/>
    <w:rsid w:val="00233544"/>
    <w:rsid w:val="00235CD9"/>
    <w:rsid w:val="00240733"/>
    <w:rsid w:val="0024078D"/>
    <w:rsid w:val="00241434"/>
    <w:rsid w:val="00243094"/>
    <w:rsid w:val="002446D6"/>
    <w:rsid w:val="002471FA"/>
    <w:rsid w:val="002477DF"/>
    <w:rsid w:val="00250449"/>
    <w:rsid w:val="00250EE1"/>
    <w:rsid w:val="00252F48"/>
    <w:rsid w:val="0025428A"/>
    <w:rsid w:val="002550D1"/>
    <w:rsid w:val="00261303"/>
    <w:rsid w:val="002635C4"/>
    <w:rsid w:val="00264329"/>
    <w:rsid w:val="00264676"/>
    <w:rsid w:val="0027139B"/>
    <w:rsid w:val="00272910"/>
    <w:rsid w:val="00272A0B"/>
    <w:rsid w:val="00274B0F"/>
    <w:rsid w:val="0027668F"/>
    <w:rsid w:val="0027744D"/>
    <w:rsid w:val="002832A4"/>
    <w:rsid w:val="00286D54"/>
    <w:rsid w:val="0029165F"/>
    <w:rsid w:val="00293B01"/>
    <w:rsid w:val="00295AFF"/>
    <w:rsid w:val="00296D5F"/>
    <w:rsid w:val="002A05D3"/>
    <w:rsid w:val="002A28FB"/>
    <w:rsid w:val="002A3372"/>
    <w:rsid w:val="002A4529"/>
    <w:rsid w:val="002A5EF6"/>
    <w:rsid w:val="002A697C"/>
    <w:rsid w:val="002B1539"/>
    <w:rsid w:val="002B2ABB"/>
    <w:rsid w:val="002B2E04"/>
    <w:rsid w:val="002B4C98"/>
    <w:rsid w:val="002B6CD2"/>
    <w:rsid w:val="002B6D6A"/>
    <w:rsid w:val="002C4E55"/>
    <w:rsid w:val="002C7135"/>
    <w:rsid w:val="002C7658"/>
    <w:rsid w:val="002D2F53"/>
    <w:rsid w:val="002D4D7C"/>
    <w:rsid w:val="002D6C05"/>
    <w:rsid w:val="002D6D2E"/>
    <w:rsid w:val="002E0B06"/>
    <w:rsid w:val="002E4CF9"/>
    <w:rsid w:val="002E5F8B"/>
    <w:rsid w:val="002E7667"/>
    <w:rsid w:val="002F0061"/>
    <w:rsid w:val="002F0C09"/>
    <w:rsid w:val="002F0E5B"/>
    <w:rsid w:val="002F16C6"/>
    <w:rsid w:val="002F39A0"/>
    <w:rsid w:val="002F4E6C"/>
    <w:rsid w:val="002F5438"/>
    <w:rsid w:val="002F5BB8"/>
    <w:rsid w:val="002F77CF"/>
    <w:rsid w:val="002F7C2D"/>
    <w:rsid w:val="00300534"/>
    <w:rsid w:val="00303332"/>
    <w:rsid w:val="003034E8"/>
    <w:rsid w:val="00313818"/>
    <w:rsid w:val="00313968"/>
    <w:rsid w:val="00315A71"/>
    <w:rsid w:val="00321121"/>
    <w:rsid w:val="00324BA5"/>
    <w:rsid w:val="00324EEC"/>
    <w:rsid w:val="00330349"/>
    <w:rsid w:val="0033135F"/>
    <w:rsid w:val="00333E4F"/>
    <w:rsid w:val="0033436A"/>
    <w:rsid w:val="0033649C"/>
    <w:rsid w:val="0034054C"/>
    <w:rsid w:val="00341FD6"/>
    <w:rsid w:val="00342B59"/>
    <w:rsid w:val="00342E78"/>
    <w:rsid w:val="00342FF5"/>
    <w:rsid w:val="003432D7"/>
    <w:rsid w:val="003435BF"/>
    <w:rsid w:val="00344395"/>
    <w:rsid w:val="00344515"/>
    <w:rsid w:val="00345C9B"/>
    <w:rsid w:val="003545DC"/>
    <w:rsid w:val="00355FD1"/>
    <w:rsid w:val="003611ED"/>
    <w:rsid w:val="00361E51"/>
    <w:rsid w:val="0036214C"/>
    <w:rsid w:val="00362A7A"/>
    <w:rsid w:val="00365C66"/>
    <w:rsid w:val="003669D9"/>
    <w:rsid w:val="00366A4A"/>
    <w:rsid w:val="00366FB5"/>
    <w:rsid w:val="00367414"/>
    <w:rsid w:val="0037044A"/>
    <w:rsid w:val="00372841"/>
    <w:rsid w:val="003802E9"/>
    <w:rsid w:val="003817D9"/>
    <w:rsid w:val="00381DBA"/>
    <w:rsid w:val="00387404"/>
    <w:rsid w:val="00392E83"/>
    <w:rsid w:val="00397D81"/>
    <w:rsid w:val="003A1050"/>
    <w:rsid w:val="003A11C4"/>
    <w:rsid w:val="003A5A81"/>
    <w:rsid w:val="003A62D3"/>
    <w:rsid w:val="003A6EAE"/>
    <w:rsid w:val="003A75B0"/>
    <w:rsid w:val="003B0023"/>
    <w:rsid w:val="003B1C5D"/>
    <w:rsid w:val="003B23A7"/>
    <w:rsid w:val="003B34B4"/>
    <w:rsid w:val="003B5687"/>
    <w:rsid w:val="003C05C7"/>
    <w:rsid w:val="003C32B8"/>
    <w:rsid w:val="003C4695"/>
    <w:rsid w:val="003C542C"/>
    <w:rsid w:val="003C6018"/>
    <w:rsid w:val="003C61A5"/>
    <w:rsid w:val="003C6F97"/>
    <w:rsid w:val="003D18E0"/>
    <w:rsid w:val="003D6A5F"/>
    <w:rsid w:val="003D79AB"/>
    <w:rsid w:val="003E3788"/>
    <w:rsid w:val="003E52ED"/>
    <w:rsid w:val="003E6346"/>
    <w:rsid w:val="003E65FA"/>
    <w:rsid w:val="003E6F5A"/>
    <w:rsid w:val="003E7E35"/>
    <w:rsid w:val="003F4C04"/>
    <w:rsid w:val="003F7612"/>
    <w:rsid w:val="0040098E"/>
    <w:rsid w:val="0040285C"/>
    <w:rsid w:val="00402D77"/>
    <w:rsid w:val="00404DC1"/>
    <w:rsid w:val="0040798B"/>
    <w:rsid w:val="00412B18"/>
    <w:rsid w:val="0041691F"/>
    <w:rsid w:val="00417459"/>
    <w:rsid w:val="004209FB"/>
    <w:rsid w:val="0042219D"/>
    <w:rsid w:val="00422936"/>
    <w:rsid w:val="00423B4B"/>
    <w:rsid w:val="004253DE"/>
    <w:rsid w:val="0042610B"/>
    <w:rsid w:val="00426C0B"/>
    <w:rsid w:val="0043200C"/>
    <w:rsid w:val="00432760"/>
    <w:rsid w:val="00434507"/>
    <w:rsid w:val="004372F6"/>
    <w:rsid w:val="00442A64"/>
    <w:rsid w:val="00442D45"/>
    <w:rsid w:val="00447279"/>
    <w:rsid w:val="0045047C"/>
    <w:rsid w:val="00450A7F"/>
    <w:rsid w:val="00451F44"/>
    <w:rsid w:val="00452FB2"/>
    <w:rsid w:val="004534E4"/>
    <w:rsid w:val="004547FD"/>
    <w:rsid w:val="00457A5B"/>
    <w:rsid w:val="004631FA"/>
    <w:rsid w:val="004637E7"/>
    <w:rsid w:val="00464405"/>
    <w:rsid w:val="00464759"/>
    <w:rsid w:val="00464810"/>
    <w:rsid w:val="00466455"/>
    <w:rsid w:val="004665E7"/>
    <w:rsid w:val="00471380"/>
    <w:rsid w:val="004715B7"/>
    <w:rsid w:val="00471D6A"/>
    <w:rsid w:val="0047726D"/>
    <w:rsid w:val="00477C5A"/>
    <w:rsid w:val="00483693"/>
    <w:rsid w:val="00483A14"/>
    <w:rsid w:val="00484C49"/>
    <w:rsid w:val="00490CFF"/>
    <w:rsid w:val="00493E70"/>
    <w:rsid w:val="004949AB"/>
    <w:rsid w:val="00494D82"/>
    <w:rsid w:val="00495588"/>
    <w:rsid w:val="004970F2"/>
    <w:rsid w:val="004A2FB3"/>
    <w:rsid w:val="004A5A1A"/>
    <w:rsid w:val="004A6A46"/>
    <w:rsid w:val="004A7B90"/>
    <w:rsid w:val="004B1362"/>
    <w:rsid w:val="004B1A90"/>
    <w:rsid w:val="004B35E0"/>
    <w:rsid w:val="004C0891"/>
    <w:rsid w:val="004C2E15"/>
    <w:rsid w:val="004C3330"/>
    <w:rsid w:val="004C38CF"/>
    <w:rsid w:val="004C7386"/>
    <w:rsid w:val="004C7A53"/>
    <w:rsid w:val="004D48DE"/>
    <w:rsid w:val="004D4F60"/>
    <w:rsid w:val="004D5D9B"/>
    <w:rsid w:val="004E0E52"/>
    <w:rsid w:val="004E125D"/>
    <w:rsid w:val="004E1989"/>
    <w:rsid w:val="004E4160"/>
    <w:rsid w:val="004E4236"/>
    <w:rsid w:val="004E7C33"/>
    <w:rsid w:val="004F052E"/>
    <w:rsid w:val="004F3B0A"/>
    <w:rsid w:val="004F607E"/>
    <w:rsid w:val="004F61B4"/>
    <w:rsid w:val="004F7B06"/>
    <w:rsid w:val="0050112C"/>
    <w:rsid w:val="00501B81"/>
    <w:rsid w:val="00505137"/>
    <w:rsid w:val="005076E2"/>
    <w:rsid w:val="00507CB9"/>
    <w:rsid w:val="00512EB1"/>
    <w:rsid w:val="00513B8B"/>
    <w:rsid w:val="005145D3"/>
    <w:rsid w:val="00514A63"/>
    <w:rsid w:val="0051685F"/>
    <w:rsid w:val="00516CC3"/>
    <w:rsid w:val="005241BC"/>
    <w:rsid w:val="0052554F"/>
    <w:rsid w:val="00527612"/>
    <w:rsid w:val="00533522"/>
    <w:rsid w:val="00534C6F"/>
    <w:rsid w:val="00535BFE"/>
    <w:rsid w:val="005369BA"/>
    <w:rsid w:val="0053751C"/>
    <w:rsid w:val="00540475"/>
    <w:rsid w:val="005407F1"/>
    <w:rsid w:val="00540A10"/>
    <w:rsid w:val="00542397"/>
    <w:rsid w:val="00544210"/>
    <w:rsid w:val="005443E1"/>
    <w:rsid w:val="005457A1"/>
    <w:rsid w:val="00551D60"/>
    <w:rsid w:val="00551FDA"/>
    <w:rsid w:val="005524A0"/>
    <w:rsid w:val="00553B8B"/>
    <w:rsid w:val="00554A8A"/>
    <w:rsid w:val="00556DB1"/>
    <w:rsid w:val="0055790C"/>
    <w:rsid w:val="00562C1A"/>
    <w:rsid w:val="005634DC"/>
    <w:rsid w:val="0056750C"/>
    <w:rsid w:val="00570765"/>
    <w:rsid w:val="00570E16"/>
    <w:rsid w:val="005718A3"/>
    <w:rsid w:val="00572B69"/>
    <w:rsid w:val="00576C1D"/>
    <w:rsid w:val="005821FA"/>
    <w:rsid w:val="00584CC6"/>
    <w:rsid w:val="005859E5"/>
    <w:rsid w:val="0058791F"/>
    <w:rsid w:val="0059178D"/>
    <w:rsid w:val="00591B51"/>
    <w:rsid w:val="005920F8"/>
    <w:rsid w:val="00592FA3"/>
    <w:rsid w:val="00594A42"/>
    <w:rsid w:val="0059600A"/>
    <w:rsid w:val="005960B8"/>
    <w:rsid w:val="00596171"/>
    <w:rsid w:val="0059727B"/>
    <w:rsid w:val="005A4E49"/>
    <w:rsid w:val="005A589A"/>
    <w:rsid w:val="005B188B"/>
    <w:rsid w:val="005B219F"/>
    <w:rsid w:val="005B3E0E"/>
    <w:rsid w:val="005B3EEC"/>
    <w:rsid w:val="005B50F5"/>
    <w:rsid w:val="005C0F57"/>
    <w:rsid w:val="005C30BC"/>
    <w:rsid w:val="005C380C"/>
    <w:rsid w:val="005C5A1B"/>
    <w:rsid w:val="005C6AEA"/>
    <w:rsid w:val="005C6FD2"/>
    <w:rsid w:val="005D2596"/>
    <w:rsid w:val="005D4CE3"/>
    <w:rsid w:val="005D66B8"/>
    <w:rsid w:val="005D7479"/>
    <w:rsid w:val="005E3D20"/>
    <w:rsid w:val="005E450B"/>
    <w:rsid w:val="005F5669"/>
    <w:rsid w:val="005F6BB0"/>
    <w:rsid w:val="005F77D4"/>
    <w:rsid w:val="006006D5"/>
    <w:rsid w:val="0060108B"/>
    <w:rsid w:val="0060268D"/>
    <w:rsid w:val="0060512C"/>
    <w:rsid w:val="00606C40"/>
    <w:rsid w:val="00610E4E"/>
    <w:rsid w:val="006118DB"/>
    <w:rsid w:val="00620C55"/>
    <w:rsid w:val="00622A73"/>
    <w:rsid w:val="006243E5"/>
    <w:rsid w:val="006300C1"/>
    <w:rsid w:val="006327EA"/>
    <w:rsid w:val="00635F7D"/>
    <w:rsid w:val="00636AFB"/>
    <w:rsid w:val="006408B5"/>
    <w:rsid w:val="00641F5E"/>
    <w:rsid w:val="00642774"/>
    <w:rsid w:val="00644D68"/>
    <w:rsid w:val="006470C1"/>
    <w:rsid w:val="00655A0F"/>
    <w:rsid w:val="00656E95"/>
    <w:rsid w:val="0066146A"/>
    <w:rsid w:val="006614A8"/>
    <w:rsid w:val="00661671"/>
    <w:rsid w:val="00661927"/>
    <w:rsid w:val="00662BB6"/>
    <w:rsid w:val="00663A89"/>
    <w:rsid w:val="006640F2"/>
    <w:rsid w:val="006666C5"/>
    <w:rsid w:val="006677CF"/>
    <w:rsid w:val="00670CD6"/>
    <w:rsid w:val="006714BE"/>
    <w:rsid w:val="00673B73"/>
    <w:rsid w:val="00676F85"/>
    <w:rsid w:val="00681A3C"/>
    <w:rsid w:val="0068457C"/>
    <w:rsid w:val="006851F9"/>
    <w:rsid w:val="00685786"/>
    <w:rsid w:val="006910BB"/>
    <w:rsid w:val="00693028"/>
    <w:rsid w:val="006947B0"/>
    <w:rsid w:val="006960D5"/>
    <w:rsid w:val="00696235"/>
    <w:rsid w:val="006A0BC8"/>
    <w:rsid w:val="006A4485"/>
    <w:rsid w:val="006A5685"/>
    <w:rsid w:val="006A5DC0"/>
    <w:rsid w:val="006B64C7"/>
    <w:rsid w:val="006C52C2"/>
    <w:rsid w:val="006D0F67"/>
    <w:rsid w:val="006D6828"/>
    <w:rsid w:val="006E1AC8"/>
    <w:rsid w:val="006E30E4"/>
    <w:rsid w:val="006E4094"/>
    <w:rsid w:val="006E52F9"/>
    <w:rsid w:val="006F0BAC"/>
    <w:rsid w:val="006F395B"/>
    <w:rsid w:val="006F457B"/>
    <w:rsid w:val="006F46EE"/>
    <w:rsid w:val="006F60C3"/>
    <w:rsid w:val="006F7B70"/>
    <w:rsid w:val="006F7B8A"/>
    <w:rsid w:val="00702BF8"/>
    <w:rsid w:val="00702E7E"/>
    <w:rsid w:val="00702F66"/>
    <w:rsid w:val="0070414F"/>
    <w:rsid w:val="00704372"/>
    <w:rsid w:val="00707313"/>
    <w:rsid w:val="00710FAF"/>
    <w:rsid w:val="00715362"/>
    <w:rsid w:val="00716377"/>
    <w:rsid w:val="00716A61"/>
    <w:rsid w:val="00717C7A"/>
    <w:rsid w:val="007203B5"/>
    <w:rsid w:val="00720589"/>
    <w:rsid w:val="00720CDC"/>
    <w:rsid w:val="00720DB9"/>
    <w:rsid w:val="00721099"/>
    <w:rsid w:val="0072152D"/>
    <w:rsid w:val="00725B07"/>
    <w:rsid w:val="0073137F"/>
    <w:rsid w:val="00735716"/>
    <w:rsid w:val="00735AE1"/>
    <w:rsid w:val="00742468"/>
    <w:rsid w:val="007425E5"/>
    <w:rsid w:val="00743FE3"/>
    <w:rsid w:val="007468E4"/>
    <w:rsid w:val="00746B25"/>
    <w:rsid w:val="0075130C"/>
    <w:rsid w:val="00757698"/>
    <w:rsid w:val="007634BD"/>
    <w:rsid w:val="007638B3"/>
    <w:rsid w:val="00770F45"/>
    <w:rsid w:val="007746E7"/>
    <w:rsid w:val="007748F0"/>
    <w:rsid w:val="007749D2"/>
    <w:rsid w:val="007750C5"/>
    <w:rsid w:val="00777DEB"/>
    <w:rsid w:val="00780522"/>
    <w:rsid w:val="00783248"/>
    <w:rsid w:val="00786D11"/>
    <w:rsid w:val="00787976"/>
    <w:rsid w:val="00792D3C"/>
    <w:rsid w:val="00793664"/>
    <w:rsid w:val="00794B46"/>
    <w:rsid w:val="00795FF2"/>
    <w:rsid w:val="007A0510"/>
    <w:rsid w:val="007A1C44"/>
    <w:rsid w:val="007A22EB"/>
    <w:rsid w:val="007A2ABA"/>
    <w:rsid w:val="007A32FA"/>
    <w:rsid w:val="007A5ED9"/>
    <w:rsid w:val="007A60CB"/>
    <w:rsid w:val="007A61F4"/>
    <w:rsid w:val="007B1779"/>
    <w:rsid w:val="007B409B"/>
    <w:rsid w:val="007C0279"/>
    <w:rsid w:val="007C03CE"/>
    <w:rsid w:val="007C2300"/>
    <w:rsid w:val="007C3677"/>
    <w:rsid w:val="007C3AB9"/>
    <w:rsid w:val="007C5CE7"/>
    <w:rsid w:val="007C664D"/>
    <w:rsid w:val="007C7E18"/>
    <w:rsid w:val="007D075E"/>
    <w:rsid w:val="007D2CAF"/>
    <w:rsid w:val="007D2D2B"/>
    <w:rsid w:val="007D498B"/>
    <w:rsid w:val="007D4E53"/>
    <w:rsid w:val="007D764D"/>
    <w:rsid w:val="007D7B7A"/>
    <w:rsid w:val="007E2E3C"/>
    <w:rsid w:val="007E78A9"/>
    <w:rsid w:val="007F435C"/>
    <w:rsid w:val="007F7E4D"/>
    <w:rsid w:val="00801111"/>
    <w:rsid w:val="0080194E"/>
    <w:rsid w:val="00803013"/>
    <w:rsid w:val="00810222"/>
    <w:rsid w:val="008119BE"/>
    <w:rsid w:val="008136BE"/>
    <w:rsid w:val="00813F68"/>
    <w:rsid w:val="00814E5A"/>
    <w:rsid w:val="00816792"/>
    <w:rsid w:val="00817575"/>
    <w:rsid w:val="008212B9"/>
    <w:rsid w:val="00822568"/>
    <w:rsid w:val="0082333B"/>
    <w:rsid w:val="0082373E"/>
    <w:rsid w:val="008240C0"/>
    <w:rsid w:val="0082475F"/>
    <w:rsid w:val="00824FCE"/>
    <w:rsid w:val="00827D5A"/>
    <w:rsid w:val="00831B40"/>
    <w:rsid w:val="008339F9"/>
    <w:rsid w:val="00833E96"/>
    <w:rsid w:val="00833FD6"/>
    <w:rsid w:val="00833FDC"/>
    <w:rsid w:val="00842283"/>
    <w:rsid w:val="008427FF"/>
    <w:rsid w:val="00843D23"/>
    <w:rsid w:val="0084647B"/>
    <w:rsid w:val="00846BAB"/>
    <w:rsid w:val="00846FEB"/>
    <w:rsid w:val="00847878"/>
    <w:rsid w:val="00847A9E"/>
    <w:rsid w:val="00851313"/>
    <w:rsid w:val="00852798"/>
    <w:rsid w:val="00854099"/>
    <w:rsid w:val="00855AC1"/>
    <w:rsid w:val="00855BF7"/>
    <w:rsid w:val="0085672B"/>
    <w:rsid w:val="00857181"/>
    <w:rsid w:val="0086062C"/>
    <w:rsid w:val="0086117F"/>
    <w:rsid w:val="00863950"/>
    <w:rsid w:val="00864C0B"/>
    <w:rsid w:val="0086639D"/>
    <w:rsid w:val="00867C04"/>
    <w:rsid w:val="00870BBC"/>
    <w:rsid w:val="00872F5E"/>
    <w:rsid w:val="008772DB"/>
    <w:rsid w:val="008779AA"/>
    <w:rsid w:val="008810B9"/>
    <w:rsid w:val="008815C9"/>
    <w:rsid w:val="00882394"/>
    <w:rsid w:val="0088260C"/>
    <w:rsid w:val="00885D1E"/>
    <w:rsid w:val="008866EC"/>
    <w:rsid w:val="0088740D"/>
    <w:rsid w:val="00892556"/>
    <w:rsid w:val="00893707"/>
    <w:rsid w:val="0089384B"/>
    <w:rsid w:val="008A0812"/>
    <w:rsid w:val="008A0A5F"/>
    <w:rsid w:val="008A1044"/>
    <w:rsid w:val="008A41B0"/>
    <w:rsid w:val="008A53AA"/>
    <w:rsid w:val="008B0341"/>
    <w:rsid w:val="008B0BB0"/>
    <w:rsid w:val="008B2182"/>
    <w:rsid w:val="008B2F8D"/>
    <w:rsid w:val="008B698A"/>
    <w:rsid w:val="008B7E2D"/>
    <w:rsid w:val="008C06E4"/>
    <w:rsid w:val="008C0FEA"/>
    <w:rsid w:val="008C4EFB"/>
    <w:rsid w:val="008D424C"/>
    <w:rsid w:val="008D507E"/>
    <w:rsid w:val="008D62B9"/>
    <w:rsid w:val="008E4107"/>
    <w:rsid w:val="008E4A88"/>
    <w:rsid w:val="008E7E68"/>
    <w:rsid w:val="008F2892"/>
    <w:rsid w:val="008F6771"/>
    <w:rsid w:val="0090050D"/>
    <w:rsid w:val="00904CC9"/>
    <w:rsid w:val="009062D1"/>
    <w:rsid w:val="00910DE9"/>
    <w:rsid w:val="0091108E"/>
    <w:rsid w:val="00913859"/>
    <w:rsid w:val="009140A2"/>
    <w:rsid w:val="00914ACB"/>
    <w:rsid w:val="00914DF2"/>
    <w:rsid w:val="00915E29"/>
    <w:rsid w:val="00921901"/>
    <w:rsid w:val="00925189"/>
    <w:rsid w:val="009316D6"/>
    <w:rsid w:val="00933253"/>
    <w:rsid w:val="00935D55"/>
    <w:rsid w:val="00937936"/>
    <w:rsid w:val="00941B7F"/>
    <w:rsid w:val="009428D1"/>
    <w:rsid w:val="009436D4"/>
    <w:rsid w:val="00943DD4"/>
    <w:rsid w:val="0094676F"/>
    <w:rsid w:val="00947A78"/>
    <w:rsid w:val="009506D3"/>
    <w:rsid w:val="00950C41"/>
    <w:rsid w:val="00951B39"/>
    <w:rsid w:val="009520B7"/>
    <w:rsid w:val="00955006"/>
    <w:rsid w:val="00957CDD"/>
    <w:rsid w:val="009604B4"/>
    <w:rsid w:val="00960A8C"/>
    <w:rsid w:val="00961194"/>
    <w:rsid w:val="00964922"/>
    <w:rsid w:val="009650F2"/>
    <w:rsid w:val="0096587A"/>
    <w:rsid w:val="00965C72"/>
    <w:rsid w:val="009737DD"/>
    <w:rsid w:val="009739F2"/>
    <w:rsid w:val="0097470A"/>
    <w:rsid w:val="0097510C"/>
    <w:rsid w:val="00976106"/>
    <w:rsid w:val="009770CD"/>
    <w:rsid w:val="00981D0D"/>
    <w:rsid w:val="009862D4"/>
    <w:rsid w:val="0099211C"/>
    <w:rsid w:val="00995537"/>
    <w:rsid w:val="00996E69"/>
    <w:rsid w:val="009A6763"/>
    <w:rsid w:val="009B1011"/>
    <w:rsid w:val="009B5B72"/>
    <w:rsid w:val="009B7375"/>
    <w:rsid w:val="009B7881"/>
    <w:rsid w:val="009C2229"/>
    <w:rsid w:val="009C2B5F"/>
    <w:rsid w:val="009C2D0E"/>
    <w:rsid w:val="009C55B3"/>
    <w:rsid w:val="009D15DC"/>
    <w:rsid w:val="009D7BF2"/>
    <w:rsid w:val="009E1F83"/>
    <w:rsid w:val="009E21B3"/>
    <w:rsid w:val="009E3857"/>
    <w:rsid w:val="009E3B62"/>
    <w:rsid w:val="009F0FEA"/>
    <w:rsid w:val="009F40AF"/>
    <w:rsid w:val="009F44E6"/>
    <w:rsid w:val="009F6605"/>
    <w:rsid w:val="009F703B"/>
    <w:rsid w:val="00A0133B"/>
    <w:rsid w:val="00A04D18"/>
    <w:rsid w:val="00A06066"/>
    <w:rsid w:val="00A0623D"/>
    <w:rsid w:val="00A11386"/>
    <w:rsid w:val="00A11522"/>
    <w:rsid w:val="00A13203"/>
    <w:rsid w:val="00A140CC"/>
    <w:rsid w:val="00A1458F"/>
    <w:rsid w:val="00A14C02"/>
    <w:rsid w:val="00A17071"/>
    <w:rsid w:val="00A20B75"/>
    <w:rsid w:val="00A20FA7"/>
    <w:rsid w:val="00A21759"/>
    <w:rsid w:val="00A22031"/>
    <w:rsid w:val="00A22872"/>
    <w:rsid w:val="00A24339"/>
    <w:rsid w:val="00A25EA8"/>
    <w:rsid w:val="00A31993"/>
    <w:rsid w:val="00A31D04"/>
    <w:rsid w:val="00A31F9E"/>
    <w:rsid w:val="00A32641"/>
    <w:rsid w:val="00A33CB3"/>
    <w:rsid w:val="00A3445E"/>
    <w:rsid w:val="00A36950"/>
    <w:rsid w:val="00A43C04"/>
    <w:rsid w:val="00A44C5F"/>
    <w:rsid w:val="00A47354"/>
    <w:rsid w:val="00A4799D"/>
    <w:rsid w:val="00A5191E"/>
    <w:rsid w:val="00A53CEA"/>
    <w:rsid w:val="00A60ED1"/>
    <w:rsid w:val="00A61F18"/>
    <w:rsid w:val="00A6374D"/>
    <w:rsid w:val="00A65B1A"/>
    <w:rsid w:val="00A70E5A"/>
    <w:rsid w:val="00A719CC"/>
    <w:rsid w:val="00A7409B"/>
    <w:rsid w:val="00A76C34"/>
    <w:rsid w:val="00A81D09"/>
    <w:rsid w:val="00A82497"/>
    <w:rsid w:val="00A82B63"/>
    <w:rsid w:val="00A830F1"/>
    <w:rsid w:val="00A86BFF"/>
    <w:rsid w:val="00A870A8"/>
    <w:rsid w:val="00A9440E"/>
    <w:rsid w:val="00AA41E3"/>
    <w:rsid w:val="00AA4D4A"/>
    <w:rsid w:val="00AA674D"/>
    <w:rsid w:val="00AA76F0"/>
    <w:rsid w:val="00AA7B3A"/>
    <w:rsid w:val="00AB21C5"/>
    <w:rsid w:val="00AB4F37"/>
    <w:rsid w:val="00AB69B4"/>
    <w:rsid w:val="00AB6AFB"/>
    <w:rsid w:val="00AC1E97"/>
    <w:rsid w:val="00AC6D9C"/>
    <w:rsid w:val="00AC7281"/>
    <w:rsid w:val="00AD04B7"/>
    <w:rsid w:val="00AD217A"/>
    <w:rsid w:val="00AD2E11"/>
    <w:rsid w:val="00AD3533"/>
    <w:rsid w:val="00AD47C1"/>
    <w:rsid w:val="00AD7814"/>
    <w:rsid w:val="00AE2D8C"/>
    <w:rsid w:val="00AE2D90"/>
    <w:rsid w:val="00AE2DDA"/>
    <w:rsid w:val="00AE340B"/>
    <w:rsid w:val="00AE3E4F"/>
    <w:rsid w:val="00AE5A82"/>
    <w:rsid w:val="00AF0C01"/>
    <w:rsid w:val="00AF251E"/>
    <w:rsid w:val="00AF3C4A"/>
    <w:rsid w:val="00AF3F42"/>
    <w:rsid w:val="00AF5044"/>
    <w:rsid w:val="00AF7118"/>
    <w:rsid w:val="00B04224"/>
    <w:rsid w:val="00B0619F"/>
    <w:rsid w:val="00B0680D"/>
    <w:rsid w:val="00B06B25"/>
    <w:rsid w:val="00B07B73"/>
    <w:rsid w:val="00B11C85"/>
    <w:rsid w:val="00B1587A"/>
    <w:rsid w:val="00B17D10"/>
    <w:rsid w:val="00B243D8"/>
    <w:rsid w:val="00B24B59"/>
    <w:rsid w:val="00B25948"/>
    <w:rsid w:val="00B304F8"/>
    <w:rsid w:val="00B3685E"/>
    <w:rsid w:val="00B373C0"/>
    <w:rsid w:val="00B40B6F"/>
    <w:rsid w:val="00B43268"/>
    <w:rsid w:val="00B45F1E"/>
    <w:rsid w:val="00B464A5"/>
    <w:rsid w:val="00B46F7C"/>
    <w:rsid w:val="00B47235"/>
    <w:rsid w:val="00B473A5"/>
    <w:rsid w:val="00B51D1E"/>
    <w:rsid w:val="00B522DE"/>
    <w:rsid w:val="00B52D1D"/>
    <w:rsid w:val="00B532E4"/>
    <w:rsid w:val="00B5332A"/>
    <w:rsid w:val="00B551F0"/>
    <w:rsid w:val="00B56FFF"/>
    <w:rsid w:val="00B6182C"/>
    <w:rsid w:val="00B61DF1"/>
    <w:rsid w:val="00B63C5E"/>
    <w:rsid w:val="00B645E1"/>
    <w:rsid w:val="00B64F7A"/>
    <w:rsid w:val="00B66024"/>
    <w:rsid w:val="00B709CB"/>
    <w:rsid w:val="00B72DF3"/>
    <w:rsid w:val="00B737AC"/>
    <w:rsid w:val="00B74B53"/>
    <w:rsid w:val="00B757CC"/>
    <w:rsid w:val="00B77F70"/>
    <w:rsid w:val="00B863E5"/>
    <w:rsid w:val="00B86F2D"/>
    <w:rsid w:val="00B87A46"/>
    <w:rsid w:val="00B9086B"/>
    <w:rsid w:val="00B972DD"/>
    <w:rsid w:val="00B97890"/>
    <w:rsid w:val="00BA1307"/>
    <w:rsid w:val="00BA186E"/>
    <w:rsid w:val="00BA1C94"/>
    <w:rsid w:val="00BA2727"/>
    <w:rsid w:val="00BA6271"/>
    <w:rsid w:val="00BA673D"/>
    <w:rsid w:val="00BA6F71"/>
    <w:rsid w:val="00BA6F76"/>
    <w:rsid w:val="00BA7FDD"/>
    <w:rsid w:val="00BB1E9B"/>
    <w:rsid w:val="00BB35FD"/>
    <w:rsid w:val="00BC4095"/>
    <w:rsid w:val="00BC4B3D"/>
    <w:rsid w:val="00BC4CEC"/>
    <w:rsid w:val="00BC7835"/>
    <w:rsid w:val="00BD08FC"/>
    <w:rsid w:val="00BD12B5"/>
    <w:rsid w:val="00BD68B1"/>
    <w:rsid w:val="00BD77AC"/>
    <w:rsid w:val="00BE1FCC"/>
    <w:rsid w:val="00BE37C5"/>
    <w:rsid w:val="00BF2E55"/>
    <w:rsid w:val="00BF3D1B"/>
    <w:rsid w:val="00BF5B68"/>
    <w:rsid w:val="00C00035"/>
    <w:rsid w:val="00C00A53"/>
    <w:rsid w:val="00C01BA7"/>
    <w:rsid w:val="00C05BBF"/>
    <w:rsid w:val="00C05C58"/>
    <w:rsid w:val="00C109AC"/>
    <w:rsid w:val="00C11601"/>
    <w:rsid w:val="00C15AF9"/>
    <w:rsid w:val="00C16BD7"/>
    <w:rsid w:val="00C16D9C"/>
    <w:rsid w:val="00C2246D"/>
    <w:rsid w:val="00C23148"/>
    <w:rsid w:val="00C236C1"/>
    <w:rsid w:val="00C24E66"/>
    <w:rsid w:val="00C30EF6"/>
    <w:rsid w:val="00C34379"/>
    <w:rsid w:val="00C346B8"/>
    <w:rsid w:val="00C41B08"/>
    <w:rsid w:val="00C438C8"/>
    <w:rsid w:val="00C439FF"/>
    <w:rsid w:val="00C51956"/>
    <w:rsid w:val="00C51C98"/>
    <w:rsid w:val="00C5261C"/>
    <w:rsid w:val="00C60D90"/>
    <w:rsid w:val="00C6144B"/>
    <w:rsid w:val="00C617A7"/>
    <w:rsid w:val="00C61D77"/>
    <w:rsid w:val="00C63FE1"/>
    <w:rsid w:val="00C64151"/>
    <w:rsid w:val="00C65082"/>
    <w:rsid w:val="00C651D7"/>
    <w:rsid w:val="00C6607E"/>
    <w:rsid w:val="00C661F3"/>
    <w:rsid w:val="00C677D0"/>
    <w:rsid w:val="00C67C7C"/>
    <w:rsid w:val="00C67DE1"/>
    <w:rsid w:val="00C71910"/>
    <w:rsid w:val="00C72416"/>
    <w:rsid w:val="00C73CE9"/>
    <w:rsid w:val="00C7450B"/>
    <w:rsid w:val="00C75332"/>
    <w:rsid w:val="00C7771F"/>
    <w:rsid w:val="00C77B48"/>
    <w:rsid w:val="00C87F3A"/>
    <w:rsid w:val="00C91297"/>
    <w:rsid w:val="00C94DEC"/>
    <w:rsid w:val="00C95511"/>
    <w:rsid w:val="00C967D9"/>
    <w:rsid w:val="00C97F02"/>
    <w:rsid w:val="00CA0D80"/>
    <w:rsid w:val="00CA2BDC"/>
    <w:rsid w:val="00CA55E7"/>
    <w:rsid w:val="00CA57F6"/>
    <w:rsid w:val="00CA7A49"/>
    <w:rsid w:val="00CB0A19"/>
    <w:rsid w:val="00CB297A"/>
    <w:rsid w:val="00CB5B05"/>
    <w:rsid w:val="00CC1CEA"/>
    <w:rsid w:val="00CC60A1"/>
    <w:rsid w:val="00CD0850"/>
    <w:rsid w:val="00CD12C5"/>
    <w:rsid w:val="00CD23F8"/>
    <w:rsid w:val="00CD3BC8"/>
    <w:rsid w:val="00CD3F06"/>
    <w:rsid w:val="00CD45F2"/>
    <w:rsid w:val="00CD5FEE"/>
    <w:rsid w:val="00CD6F4B"/>
    <w:rsid w:val="00CD7D48"/>
    <w:rsid w:val="00CE36BC"/>
    <w:rsid w:val="00CE624A"/>
    <w:rsid w:val="00CE6341"/>
    <w:rsid w:val="00CE704E"/>
    <w:rsid w:val="00CF1522"/>
    <w:rsid w:val="00CF2F7E"/>
    <w:rsid w:val="00CF32FC"/>
    <w:rsid w:val="00CF5957"/>
    <w:rsid w:val="00CF6766"/>
    <w:rsid w:val="00CF7785"/>
    <w:rsid w:val="00CF7C06"/>
    <w:rsid w:val="00CF7E7B"/>
    <w:rsid w:val="00D00F79"/>
    <w:rsid w:val="00D01685"/>
    <w:rsid w:val="00D02BF0"/>
    <w:rsid w:val="00D0303D"/>
    <w:rsid w:val="00D04344"/>
    <w:rsid w:val="00D0727F"/>
    <w:rsid w:val="00D073EE"/>
    <w:rsid w:val="00D076BF"/>
    <w:rsid w:val="00D12B0D"/>
    <w:rsid w:val="00D13593"/>
    <w:rsid w:val="00D13D7A"/>
    <w:rsid w:val="00D15A7C"/>
    <w:rsid w:val="00D1770B"/>
    <w:rsid w:val="00D20A84"/>
    <w:rsid w:val="00D242E2"/>
    <w:rsid w:val="00D276CC"/>
    <w:rsid w:val="00D31010"/>
    <w:rsid w:val="00D32C0E"/>
    <w:rsid w:val="00D33C25"/>
    <w:rsid w:val="00D33D6E"/>
    <w:rsid w:val="00D415E6"/>
    <w:rsid w:val="00D425D4"/>
    <w:rsid w:val="00D4518D"/>
    <w:rsid w:val="00D4563E"/>
    <w:rsid w:val="00D4755C"/>
    <w:rsid w:val="00D47E07"/>
    <w:rsid w:val="00D52188"/>
    <w:rsid w:val="00D525AE"/>
    <w:rsid w:val="00D52896"/>
    <w:rsid w:val="00D56AA7"/>
    <w:rsid w:val="00D57E37"/>
    <w:rsid w:val="00D6266E"/>
    <w:rsid w:val="00D634FF"/>
    <w:rsid w:val="00D64C6C"/>
    <w:rsid w:val="00D64CDC"/>
    <w:rsid w:val="00D6613E"/>
    <w:rsid w:val="00D73957"/>
    <w:rsid w:val="00D76835"/>
    <w:rsid w:val="00D76DAB"/>
    <w:rsid w:val="00D82D30"/>
    <w:rsid w:val="00D82ECF"/>
    <w:rsid w:val="00D82EFD"/>
    <w:rsid w:val="00D855D4"/>
    <w:rsid w:val="00D8609B"/>
    <w:rsid w:val="00D861BF"/>
    <w:rsid w:val="00D86774"/>
    <w:rsid w:val="00D871EA"/>
    <w:rsid w:val="00D91D36"/>
    <w:rsid w:val="00D932EC"/>
    <w:rsid w:val="00D97171"/>
    <w:rsid w:val="00D975D6"/>
    <w:rsid w:val="00DA037A"/>
    <w:rsid w:val="00DA2A4A"/>
    <w:rsid w:val="00DA52B7"/>
    <w:rsid w:val="00DA7765"/>
    <w:rsid w:val="00DA7980"/>
    <w:rsid w:val="00DB009D"/>
    <w:rsid w:val="00DB0680"/>
    <w:rsid w:val="00DB0D2A"/>
    <w:rsid w:val="00DB2756"/>
    <w:rsid w:val="00DB2F52"/>
    <w:rsid w:val="00DB3D32"/>
    <w:rsid w:val="00DB64C8"/>
    <w:rsid w:val="00DB7FC5"/>
    <w:rsid w:val="00DC1BA9"/>
    <w:rsid w:val="00DC4C4B"/>
    <w:rsid w:val="00DC4FB9"/>
    <w:rsid w:val="00DC567E"/>
    <w:rsid w:val="00DC5B81"/>
    <w:rsid w:val="00DC69C6"/>
    <w:rsid w:val="00DD0CC0"/>
    <w:rsid w:val="00DD112A"/>
    <w:rsid w:val="00DD2B31"/>
    <w:rsid w:val="00DD38F3"/>
    <w:rsid w:val="00DD5481"/>
    <w:rsid w:val="00DD7788"/>
    <w:rsid w:val="00DD7792"/>
    <w:rsid w:val="00DF2F5E"/>
    <w:rsid w:val="00DF302D"/>
    <w:rsid w:val="00DF6A00"/>
    <w:rsid w:val="00DF7E5A"/>
    <w:rsid w:val="00E00078"/>
    <w:rsid w:val="00E02587"/>
    <w:rsid w:val="00E02D0B"/>
    <w:rsid w:val="00E0303F"/>
    <w:rsid w:val="00E03895"/>
    <w:rsid w:val="00E040DC"/>
    <w:rsid w:val="00E04A20"/>
    <w:rsid w:val="00E07542"/>
    <w:rsid w:val="00E12588"/>
    <w:rsid w:val="00E13F89"/>
    <w:rsid w:val="00E151CD"/>
    <w:rsid w:val="00E15F2F"/>
    <w:rsid w:val="00E164B4"/>
    <w:rsid w:val="00E23316"/>
    <w:rsid w:val="00E256DE"/>
    <w:rsid w:val="00E264B8"/>
    <w:rsid w:val="00E30BFD"/>
    <w:rsid w:val="00E32D12"/>
    <w:rsid w:val="00E40F20"/>
    <w:rsid w:val="00E41224"/>
    <w:rsid w:val="00E446C2"/>
    <w:rsid w:val="00E46939"/>
    <w:rsid w:val="00E51A0F"/>
    <w:rsid w:val="00E51A9E"/>
    <w:rsid w:val="00E522D8"/>
    <w:rsid w:val="00E53D54"/>
    <w:rsid w:val="00E560A9"/>
    <w:rsid w:val="00E61FAF"/>
    <w:rsid w:val="00E61FF5"/>
    <w:rsid w:val="00E6575B"/>
    <w:rsid w:val="00E657E0"/>
    <w:rsid w:val="00E661F9"/>
    <w:rsid w:val="00E70384"/>
    <w:rsid w:val="00E74049"/>
    <w:rsid w:val="00E757AD"/>
    <w:rsid w:val="00E76CC4"/>
    <w:rsid w:val="00E806F3"/>
    <w:rsid w:val="00E81C4B"/>
    <w:rsid w:val="00E95FFF"/>
    <w:rsid w:val="00E96F64"/>
    <w:rsid w:val="00EA071E"/>
    <w:rsid w:val="00EA1A9B"/>
    <w:rsid w:val="00EA1FB7"/>
    <w:rsid w:val="00EA20D5"/>
    <w:rsid w:val="00EA39DF"/>
    <w:rsid w:val="00EA3A68"/>
    <w:rsid w:val="00EA4567"/>
    <w:rsid w:val="00EA4B7D"/>
    <w:rsid w:val="00EA644E"/>
    <w:rsid w:val="00EB2E70"/>
    <w:rsid w:val="00EB532C"/>
    <w:rsid w:val="00EB5E31"/>
    <w:rsid w:val="00EC3EB2"/>
    <w:rsid w:val="00EC406D"/>
    <w:rsid w:val="00EC6BCC"/>
    <w:rsid w:val="00ED014E"/>
    <w:rsid w:val="00ED016C"/>
    <w:rsid w:val="00ED020E"/>
    <w:rsid w:val="00ED1057"/>
    <w:rsid w:val="00ED1F4E"/>
    <w:rsid w:val="00ED4A7E"/>
    <w:rsid w:val="00ED69D3"/>
    <w:rsid w:val="00ED728C"/>
    <w:rsid w:val="00EE144F"/>
    <w:rsid w:val="00EE247F"/>
    <w:rsid w:val="00EE6582"/>
    <w:rsid w:val="00EE6E50"/>
    <w:rsid w:val="00EF4CE6"/>
    <w:rsid w:val="00EF543E"/>
    <w:rsid w:val="00F05891"/>
    <w:rsid w:val="00F05F17"/>
    <w:rsid w:val="00F06862"/>
    <w:rsid w:val="00F06959"/>
    <w:rsid w:val="00F112B3"/>
    <w:rsid w:val="00F11423"/>
    <w:rsid w:val="00F1179F"/>
    <w:rsid w:val="00F1269E"/>
    <w:rsid w:val="00F16254"/>
    <w:rsid w:val="00F20595"/>
    <w:rsid w:val="00F22DBC"/>
    <w:rsid w:val="00F2336A"/>
    <w:rsid w:val="00F2381A"/>
    <w:rsid w:val="00F26BFA"/>
    <w:rsid w:val="00F31203"/>
    <w:rsid w:val="00F339F9"/>
    <w:rsid w:val="00F33CCA"/>
    <w:rsid w:val="00F33E9F"/>
    <w:rsid w:val="00F34DB9"/>
    <w:rsid w:val="00F40FAE"/>
    <w:rsid w:val="00F41192"/>
    <w:rsid w:val="00F51C07"/>
    <w:rsid w:val="00F53415"/>
    <w:rsid w:val="00F5413F"/>
    <w:rsid w:val="00F60535"/>
    <w:rsid w:val="00F611E4"/>
    <w:rsid w:val="00F614E5"/>
    <w:rsid w:val="00F64B10"/>
    <w:rsid w:val="00F67EC7"/>
    <w:rsid w:val="00F72355"/>
    <w:rsid w:val="00F72BCA"/>
    <w:rsid w:val="00F73910"/>
    <w:rsid w:val="00F76AD0"/>
    <w:rsid w:val="00F800E1"/>
    <w:rsid w:val="00F827B0"/>
    <w:rsid w:val="00F866E9"/>
    <w:rsid w:val="00F87632"/>
    <w:rsid w:val="00F92C9D"/>
    <w:rsid w:val="00F96AFC"/>
    <w:rsid w:val="00FA0E1A"/>
    <w:rsid w:val="00FA0EBA"/>
    <w:rsid w:val="00FA57FE"/>
    <w:rsid w:val="00FB2B1D"/>
    <w:rsid w:val="00FB30B6"/>
    <w:rsid w:val="00FB4B45"/>
    <w:rsid w:val="00FB53F2"/>
    <w:rsid w:val="00FB691A"/>
    <w:rsid w:val="00FB7562"/>
    <w:rsid w:val="00FB777F"/>
    <w:rsid w:val="00FC2F94"/>
    <w:rsid w:val="00FC5D73"/>
    <w:rsid w:val="00FC5E8E"/>
    <w:rsid w:val="00FD2C24"/>
    <w:rsid w:val="00FD3277"/>
    <w:rsid w:val="00FD427A"/>
    <w:rsid w:val="00FD65F6"/>
    <w:rsid w:val="00FD7599"/>
    <w:rsid w:val="00FF133A"/>
    <w:rsid w:val="00FF1EC3"/>
    <w:rsid w:val="00FF2929"/>
    <w:rsid w:val="00FF2B9F"/>
    <w:rsid w:val="00FF47DD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0BAC"/>
  </w:style>
  <w:style w:type="paragraph" w:styleId="berschrift1">
    <w:name w:val="heading 1"/>
    <w:basedOn w:val="Standard"/>
    <w:next w:val="Standard"/>
    <w:link w:val="berschrift1Zchn"/>
    <w:uiPriority w:val="9"/>
    <w:qFormat/>
    <w:rsid w:val="00C61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1108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0C0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F0C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C9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1F20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77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3137F"/>
    <w:rPr>
      <w:b/>
      <w:bCs/>
    </w:rPr>
  </w:style>
  <w:style w:type="paragraph" w:styleId="StandardWeb">
    <w:name w:val="Normal (Web)"/>
    <w:basedOn w:val="Standard"/>
    <w:uiPriority w:val="99"/>
    <w:unhideWhenUsed/>
    <w:rsid w:val="0077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3">
    <w:name w:val="bodytext3"/>
    <w:basedOn w:val="Standard"/>
    <w:rsid w:val="00224069"/>
    <w:pPr>
      <w:spacing w:after="0" w:line="295" w:lineRule="atLeast"/>
    </w:pPr>
    <w:rPr>
      <w:rFonts w:ascii="Times New Roman" w:eastAsia="Times New Roman" w:hAnsi="Times New Roman" w:cs="Times New Roman"/>
      <w:color w:val="4D4D4D"/>
      <w:sz w:val="24"/>
      <w:szCs w:val="24"/>
      <w:lang w:eastAsia="de-DE"/>
    </w:rPr>
  </w:style>
  <w:style w:type="paragraph" w:customStyle="1" w:styleId="bodytext2">
    <w:name w:val="bodytext2"/>
    <w:basedOn w:val="Standard"/>
    <w:rsid w:val="008D424C"/>
    <w:pPr>
      <w:spacing w:after="0" w:line="295" w:lineRule="atLeast"/>
    </w:pPr>
    <w:rPr>
      <w:rFonts w:ascii="Times New Roman" w:eastAsia="Times New Roman" w:hAnsi="Times New Roman" w:cs="Times New Roman"/>
      <w:color w:val="4D4D4D"/>
      <w:sz w:val="24"/>
      <w:szCs w:val="24"/>
      <w:lang w:eastAsia="de-DE"/>
    </w:rPr>
  </w:style>
  <w:style w:type="paragraph" w:customStyle="1" w:styleId="bodytext4">
    <w:name w:val="bodytext4"/>
    <w:basedOn w:val="Standard"/>
    <w:rsid w:val="00324BA5"/>
    <w:pPr>
      <w:spacing w:after="0" w:line="295" w:lineRule="atLeast"/>
    </w:pPr>
    <w:rPr>
      <w:rFonts w:ascii="Times New Roman" w:eastAsia="Times New Roman" w:hAnsi="Times New Roman" w:cs="Times New Roman"/>
      <w:color w:val="4D4D4D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11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customStyle="1" w:styleId="Default">
    <w:name w:val="Default"/>
    <w:rsid w:val="003E6F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10556C"/>
    <w:pPr>
      <w:numPr>
        <w:numId w:val="23"/>
      </w:numPr>
      <w:contextualSpacing/>
      <w:jc w:val="both"/>
    </w:pPr>
    <w:rPr>
      <w:rFonts w:ascii="Calibri" w:eastAsia="Times New Roman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1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tro">
    <w:name w:val="intro"/>
    <w:basedOn w:val="Standard"/>
    <w:rsid w:val="00D4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3">
    <w:name w:val="A3"/>
    <w:uiPriority w:val="99"/>
    <w:rsid w:val="00EC3EB2"/>
    <w:rPr>
      <w:rFonts w:cs="OptimaNovaLT-Light"/>
      <w:color w:val="211D1E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0BAC"/>
  </w:style>
  <w:style w:type="paragraph" w:styleId="berschrift1">
    <w:name w:val="heading 1"/>
    <w:basedOn w:val="Standard"/>
    <w:next w:val="Standard"/>
    <w:link w:val="berschrift1Zchn"/>
    <w:uiPriority w:val="9"/>
    <w:qFormat/>
    <w:rsid w:val="00C61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1108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0C0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F0C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C9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1F20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77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3137F"/>
    <w:rPr>
      <w:b/>
      <w:bCs/>
    </w:rPr>
  </w:style>
  <w:style w:type="paragraph" w:styleId="StandardWeb">
    <w:name w:val="Normal (Web)"/>
    <w:basedOn w:val="Standard"/>
    <w:uiPriority w:val="99"/>
    <w:unhideWhenUsed/>
    <w:rsid w:val="0077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3">
    <w:name w:val="bodytext3"/>
    <w:basedOn w:val="Standard"/>
    <w:rsid w:val="00224069"/>
    <w:pPr>
      <w:spacing w:after="0" w:line="295" w:lineRule="atLeast"/>
    </w:pPr>
    <w:rPr>
      <w:rFonts w:ascii="Times New Roman" w:eastAsia="Times New Roman" w:hAnsi="Times New Roman" w:cs="Times New Roman"/>
      <w:color w:val="4D4D4D"/>
      <w:sz w:val="24"/>
      <w:szCs w:val="24"/>
      <w:lang w:eastAsia="de-DE"/>
    </w:rPr>
  </w:style>
  <w:style w:type="paragraph" w:customStyle="1" w:styleId="bodytext2">
    <w:name w:val="bodytext2"/>
    <w:basedOn w:val="Standard"/>
    <w:rsid w:val="008D424C"/>
    <w:pPr>
      <w:spacing w:after="0" w:line="295" w:lineRule="atLeast"/>
    </w:pPr>
    <w:rPr>
      <w:rFonts w:ascii="Times New Roman" w:eastAsia="Times New Roman" w:hAnsi="Times New Roman" w:cs="Times New Roman"/>
      <w:color w:val="4D4D4D"/>
      <w:sz w:val="24"/>
      <w:szCs w:val="24"/>
      <w:lang w:eastAsia="de-DE"/>
    </w:rPr>
  </w:style>
  <w:style w:type="paragraph" w:customStyle="1" w:styleId="bodytext4">
    <w:name w:val="bodytext4"/>
    <w:basedOn w:val="Standard"/>
    <w:rsid w:val="00324BA5"/>
    <w:pPr>
      <w:spacing w:after="0" w:line="295" w:lineRule="atLeast"/>
    </w:pPr>
    <w:rPr>
      <w:rFonts w:ascii="Times New Roman" w:eastAsia="Times New Roman" w:hAnsi="Times New Roman" w:cs="Times New Roman"/>
      <w:color w:val="4D4D4D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11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customStyle="1" w:styleId="Default">
    <w:name w:val="Default"/>
    <w:rsid w:val="003E6F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10556C"/>
    <w:pPr>
      <w:numPr>
        <w:numId w:val="23"/>
      </w:numPr>
      <w:contextualSpacing/>
      <w:jc w:val="both"/>
    </w:pPr>
    <w:rPr>
      <w:rFonts w:ascii="Calibri" w:eastAsia="Times New Roman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1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tro">
    <w:name w:val="intro"/>
    <w:basedOn w:val="Standard"/>
    <w:rsid w:val="00D4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3">
    <w:name w:val="A3"/>
    <w:uiPriority w:val="99"/>
    <w:rsid w:val="00EC3EB2"/>
    <w:rPr>
      <w:rFonts w:cs="OptimaNovaLT-Light"/>
      <w:color w:val="211D1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7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57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450">
          <w:marLeft w:val="0"/>
          <w:marRight w:val="0"/>
          <w:marTop w:val="0"/>
          <w:marBottom w:val="720"/>
          <w:divBdr>
            <w:top w:val="none" w:sz="0" w:space="0" w:color="auto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3336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60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194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5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12860">
                                          <w:marLeft w:val="300"/>
                                          <w:marRight w:val="3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8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88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59">
          <w:marLeft w:val="0"/>
          <w:marRight w:val="0"/>
          <w:marTop w:val="0"/>
          <w:marBottom w:val="720"/>
          <w:divBdr>
            <w:top w:val="none" w:sz="0" w:space="0" w:color="auto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00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633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126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4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4297">
          <w:marLeft w:val="0"/>
          <w:marRight w:val="0"/>
          <w:marTop w:val="0"/>
          <w:marBottom w:val="720"/>
          <w:divBdr>
            <w:top w:val="none" w:sz="0" w:space="0" w:color="auto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275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312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388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978">
          <w:marLeft w:val="0"/>
          <w:marRight w:val="0"/>
          <w:marTop w:val="0"/>
          <w:marBottom w:val="720"/>
          <w:divBdr>
            <w:top w:val="none" w:sz="0" w:space="0" w:color="auto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32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112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3016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3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123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542">
          <w:marLeft w:val="0"/>
          <w:marRight w:val="0"/>
          <w:marTop w:val="0"/>
          <w:marBottom w:val="720"/>
          <w:divBdr>
            <w:top w:val="none" w:sz="0" w:space="0" w:color="auto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778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4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3018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9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79633">
                                          <w:marLeft w:val="300"/>
                                          <w:marRight w:val="3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76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302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446">
          <w:marLeft w:val="0"/>
          <w:marRight w:val="0"/>
          <w:marTop w:val="0"/>
          <w:marBottom w:val="720"/>
          <w:divBdr>
            <w:top w:val="none" w:sz="0" w:space="0" w:color="auto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068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900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9049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2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25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18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642">
          <w:marLeft w:val="0"/>
          <w:marRight w:val="0"/>
          <w:marTop w:val="0"/>
          <w:marBottom w:val="720"/>
          <w:divBdr>
            <w:top w:val="none" w:sz="0" w:space="0" w:color="auto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5777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558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294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8456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362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220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794">
          <w:marLeft w:val="0"/>
          <w:marRight w:val="0"/>
          <w:marTop w:val="0"/>
          <w:marBottom w:val="720"/>
          <w:divBdr>
            <w:top w:val="none" w:sz="0" w:space="0" w:color="auto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4568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346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14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6767">
          <w:marLeft w:val="0"/>
          <w:marRight w:val="0"/>
          <w:marTop w:val="0"/>
          <w:marBottom w:val="720"/>
          <w:divBdr>
            <w:top w:val="none" w:sz="0" w:space="0" w:color="auto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299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454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7530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8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64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4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804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317">
          <w:marLeft w:val="0"/>
          <w:marRight w:val="0"/>
          <w:marTop w:val="0"/>
          <w:marBottom w:val="720"/>
          <w:divBdr>
            <w:top w:val="none" w:sz="0" w:space="0" w:color="auto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0852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89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099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1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6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617">
          <w:marLeft w:val="0"/>
          <w:marRight w:val="0"/>
          <w:marTop w:val="0"/>
          <w:marBottom w:val="720"/>
          <w:divBdr>
            <w:top w:val="none" w:sz="0" w:space="0" w:color="auto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016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5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356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0239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2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9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1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8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52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159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9942">
          <w:marLeft w:val="0"/>
          <w:marRight w:val="0"/>
          <w:marTop w:val="0"/>
          <w:marBottom w:val="720"/>
          <w:divBdr>
            <w:top w:val="none" w:sz="0" w:space="0" w:color="auto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632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54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631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44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wuerzburg.de/schreibzentrum/startseite/" TargetMode="External"/><Relationship Id="rId13" Type="http://schemas.openxmlformats.org/officeDocument/2006/relationships/hyperlink" Target="https://elearning.uni-wuerzburg.de/decker/" TargetMode="External"/><Relationship Id="rId18" Type="http://schemas.openxmlformats.org/officeDocument/2006/relationships/hyperlink" Target="https://www.uni-wuerzburg.de/lehre/qualitaetspakt-lehre/startseit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uni-wuerzburg.de/schreibzentrum/akademisches-schreiben-kompakt/" TargetMode="External"/><Relationship Id="rId12" Type="http://schemas.openxmlformats.org/officeDocument/2006/relationships/hyperlink" Target="https://www.uni-wuerzburg.de/lehre/qualitaetspakt-lehre/aktuell/single/news/internationale-summer-winter-schools-20182019/" TargetMode="External"/><Relationship Id="rId17" Type="http://schemas.openxmlformats.org/officeDocument/2006/relationships/hyperlink" Target="mailto:qualitaetspakt-lehre@uni-wuerzburg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-wuerzburg.de/lehre/qualitaetspakt-lehre/startseit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i-wuerzburg.de/aktuelles/pressemitteilungen/single/news/lehramt-hilfe-beim-stundenplan-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ni-wuerzburg.de/lehre/profilehre/seminarprogramm/" TargetMode="External"/><Relationship Id="rId10" Type="http://schemas.openxmlformats.org/officeDocument/2006/relationships/hyperlink" Target="https://www.uni-wuerzburg.de/aktuelles/pressemitteilungen/single/news/gut-vorbereitet-ins-studium-starten/" TargetMode="External"/><Relationship Id="rId19" Type="http://schemas.openxmlformats.org/officeDocument/2006/relationships/hyperlink" Target="https://lists.uni-wuerzburg.de/mailman/listinfo/qualitaetspaktlehrejm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sik.uni-wuerzburg.de/veranstaltungen/gsik-tag/gsik-tag-2018/" TargetMode="External"/><Relationship Id="rId14" Type="http://schemas.openxmlformats.org/officeDocument/2006/relationships/hyperlink" Target="https://www.uni-wuerzburg.de/aktuelles/einblick/single/news/die-netze-der-zukunft-gestalt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DAEE-BDF2-4D49-A7DF-A8C1204D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6306</Characters>
  <Application>Microsoft Office Word</Application>
  <DocSecurity>0</DocSecurity>
  <Lines>134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 Annette</dc:creator>
  <cp:lastModifiedBy>Popp Annette</cp:lastModifiedBy>
  <cp:revision>2</cp:revision>
  <cp:lastPrinted>2017-11-08T07:57:00Z</cp:lastPrinted>
  <dcterms:created xsi:type="dcterms:W3CDTF">2018-10-15T10:00:00Z</dcterms:created>
  <dcterms:modified xsi:type="dcterms:W3CDTF">2018-10-15T10:00:00Z</dcterms:modified>
</cp:coreProperties>
</file>