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B914" w14:textId="77777777" w:rsidR="007C43F2" w:rsidRDefault="007C43F2" w:rsidP="007C43F2">
      <w:pPr>
        <w:pStyle w:val="berschrift1"/>
      </w:pPr>
      <w:r w:rsidRPr="007C43F2">
        <w:t>Studienverlaufsplan</w:t>
      </w:r>
    </w:p>
    <w:p w14:paraId="45474E19" w14:textId="77777777" w:rsidR="007C43F2" w:rsidRPr="007C43F2" w:rsidRDefault="007C43F2" w:rsidP="007C43F2"/>
    <w:p w14:paraId="47A314C6" w14:textId="77777777" w:rsidR="007C43F2" w:rsidRPr="007C43F2" w:rsidRDefault="007C43F2" w:rsidP="007C43F2"/>
    <w:tbl>
      <w:tblPr>
        <w:tblpPr w:leftFromText="141" w:rightFromText="141" w:bottomFromText="160" w:vertAnchor="page" w:horzAnchor="margin" w:tblpY="3181"/>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5710"/>
        <w:gridCol w:w="1087"/>
        <w:gridCol w:w="1139"/>
        <w:gridCol w:w="1279"/>
      </w:tblGrid>
      <w:tr w:rsidR="007C43F2" w:rsidRPr="007C43F2" w14:paraId="487326A1" w14:textId="77777777" w:rsidTr="007C43F2">
        <w:trPr>
          <w:trHeight w:val="397"/>
        </w:trPr>
        <w:tc>
          <w:tcPr>
            <w:tcW w:w="715" w:type="dxa"/>
            <w:tcBorders>
              <w:top w:val="single" w:sz="4" w:space="0" w:color="auto"/>
              <w:left w:val="single" w:sz="4" w:space="0" w:color="auto"/>
              <w:bottom w:val="single" w:sz="4" w:space="0" w:color="auto"/>
              <w:right w:val="single" w:sz="4" w:space="0" w:color="auto"/>
            </w:tcBorders>
            <w:vAlign w:val="center"/>
            <w:hideMark/>
          </w:tcPr>
          <w:p w14:paraId="5660C7F8" w14:textId="77777777" w:rsidR="007C43F2" w:rsidRPr="007C43F2" w:rsidRDefault="007C43F2" w:rsidP="007C43F2">
            <w:pPr>
              <w:rPr>
                <w:b/>
              </w:rPr>
            </w:pPr>
            <w:r w:rsidRPr="007C43F2">
              <w:rPr>
                <w:b/>
              </w:rPr>
              <w:t>FS</w:t>
            </w:r>
          </w:p>
        </w:tc>
        <w:tc>
          <w:tcPr>
            <w:tcW w:w="5710" w:type="dxa"/>
            <w:tcBorders>
              <w:top w:val="single" w:sz="4" w:space="0" w:color="auto"/>
              <w:left w:val="single" w:sz="4" w:space="0" w:color="auto"/>
              <w:bottom w:val="single" w:sz="4" w:space="0" w:color="auto"/>
              <w:right w:val="single" w:sz="4" w:space="0" w:color="auto"/>
            </w:tcBorders>
            <w:vAlign w:val="center"/>
            <w:hideMark/>
          </w:tcPr>
          <w:p w14:paraId="59E45F57" w14:textId="77777777" w:rsidR="007C43F2" w:rsidRPr="007C43F2" w:rsidRDefault="007C43F2" w:rsidP="007C43F2">
            <w:pPr>
              <w:rPr>
                <w:b/>
              </w:rPr>
            </w:pPr>
            <w:r w:rsidRPr="007C43F2">
              <w:rPr>
                <w:b/>
              </w:rPr>
              <w:t>Module</w:t>
            </w:r>
          </w:p>
        </w:tc>
        <w:tc>
          <w:tcPr>
            <w:tcW w:w="1087" w:type="dxa"/>
            <w:tcBorders>
              <w:top w:val="single" w:sz="4" w:space="0" w:color="auto"/>
              <w:left w:val="single" w:sz="4" w:space="0" w:color="auto"/>
              <w:bottom w:val="single" w:sz="4" w:space="0" w:color="auto"/>
              <w:right w:val="single" w:sz="4" w:space="0" w:color="auto"/>
            </w:tcBorders>
            <w:hideMark/>
          </w:tcPr>
          <w:p w14:paraId="292A7C2D" w14:textId="77777777" w:rsidR="007C43F2" w:rsidRPr="007C43F2" w:rsidRDefault="007C43F2" w:rsidP="007C43F2">
            <w:pPr>
              <w:rPr>
                <w:b/>
              </w:rPr>
            </w:pPr>
            <w:r w:rsidRPr="007C43F2">
              <w:rPr>
                <w:b/>
              </w:rPr>
              <w:t>Bereich</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DEA8F94" w14:textId="77777777" w:rsidR="007C43F2" w:rsidRPr="007C43F2" w:rsidRDefault="007C43F2" w:rsidP="007C43F2">
            <w:pPr>
              <w:rPr>
                <w:b/>
              </w:rPr>
            </w:pPr>
            <w:r w:rsidRPr="007C43F2">
              <w:rPr>
                <w:b/>
              </w:rPr>
              <w:t>ECTS</w:t>
            </w:r>
          </w:p>
        </w:tc>
        <w:tc>
          <w:tcPr>
            <w:tcW w:w="1279" w:type="dxa"/>
            <w:tcBorders>
              <w:top w:val="single" w:sz="4" w:space="0" w:color="auto"/>
              <w:left w:val="single" w:sz="4" w:space="0" w:color="auto"/>
              <w:bottom w:val="single" w:sz="4" w:space="0" w:color="auto"/>
              <w:right w:val="single" w:sz="4" w:space="0" w:color="auto"/>
            </w:tcBorders>
            <w:vAlign w:val="center"/>
            <w:hideMark/>
          </w:tcPr>
          <w:p w14:paraId="0A931AAD" w14:textId="77777777" w:rsidR="007C43F2" w:rsidRPr="007C43F2" w:rsidRDefault="007C43F2" w:rsidP="007C43F2">
            <w:pPr>
              <w:rPr>
                <w:b/>
              </w:rPr>
            </w:pPr>
            <w:r w:rsidRPr="007C43F2">
              <w:rPr>
                <w:b/>
              </w:rPr>
              <w:t>SWS</w:t>
            </w:r>
          </w:p>
        </w:tc>
      </w:tr>
      <w:tr w:rsidR="007C43F2" w:rsidRPr="007C43F2" w14:paraId="3209AC36" w14:textId="77777777" w:rsidTr="007C43F2">
        <w:trPr>
          <w:trHeight w:val="397"/>
        </w:trPr>
        <w:tc>
          <w:tcPr>
            <w:tcW w:w="715" w:type="dxa"/>
            <w:tcBorders>
              <w:top w:val="single" w:sz="4" w:space="0" w:color="auto"/>
              <w:left w:val="single" w:sz="4" w:space="0" w:color="auto"/>
              <w:bottom w:val="nil"/>
              <w:right w:val="single" w:sz="4" w:space="0" w:color="auto"/>
            </w:tcBorders>
            <w:vAlign w:val="center"/>
            <w:hideMark/>
          </w:tcPr>
          <w:p w14:paraId="049DC8C8" w14:textId="77777777" w:rsidR="007C43F2" w:rsidRPr="007C43F2" w:rsidRDefault="007C43F2" w:rsidP="007C43F2">
            <w:r w:rsidRPr="007C43F2">
              <w:t>1.</w:t>
            </w:r>
          </w:p>
        </w:tc>
        <w:tc>
          <w:tcPr>
            <w:tcW w:w="5710" w:type="dxa"/>
            <w:tcBorders>
              <w:top w:val="single" w:sz="4" w:space="0" w:color="auto"/>
              <w:left w:val="single" w:sz="4" w:space="0" w:color="auto"/>
              <w:bottom w:val="single" w:sz="4" w:space="0" w:color="auto"/>
              <w:right w:val="single" w:sz="4" w:space="0" w:color="auto"/>
            </w:tcBorders>
            <w:vAlign w:val="center"/>
          </w:tcPr>
          <w:p w14:paraId="342C4F6A" w14:textId="77777777" w:rsidR="007C43F2" w:rsidRPr="007C43F2" w:rsidRDefault="007C43F2" w:rsidP="007C43F2"/>
        </w:tc>
        <w:tc>
          <w:tcPr>
            <w:tcW w:w="1087" w:type="dxa"/>
            <w:tcBorders>
              <w:top w:val="single" w:sz="4" w:space="0" w:color="auto"/>
              <w:left w:val="single" w:sz="4" w:space="0" w:color="auto"/>
              <w:bottom w:val="single" w:sz="4" w:space="0" w:color="auto"/>
              <w:right w:val="single" w:sz="4" w:space="0" w:color="auto"/>
            </w:tcBorders>
          </w:tcPr>
          <w:p w14:paraId="22EF562C" w14:textId="77777777" w:rsidR="007C43F2" w:rsidRPr="007C43F2" w:rsidRDefault="007C43F2" w:rsidP="007C43F2"/>
        </w:tc>
        <w:tc>
          <w:tcPr>
            <w:tcW w:w="1139" w:type="dxa"/>
            <w:tcBorders>
              <w:top w:val="single" w:sz="4" w:space="0" w:color="auto"/>
              <w:left w:val="single" w:sz="4" w:space="0" w:color="auto"/>
              <w:bottom w:val="single" w:sz="4" w:space="0" w:color="auto"/>
              <w:right w:val="single" w:sz="4" w:space="0" w:color="auto"/>
            </w:tcBorders>
            <w:vAlign w:val="center"/>
          </w:tcPr>
          <w:p w14:paraId="52C9A675" w14:textId="77777777" w:rsidR="007C43F2" w:rsidRPr="007C43F2" w:rsidRDefault="007C43F2" w:rsidP="007C43F2"/>
        </w:tc>
        <w:tc>
          <w:tcPr>
            <w:tcW w:w="1279" w:type="dxa"/>
            <w:tcBorders>
              <w:top w:val="single" w:sz="4" w:space="0" w:color="auto"/>
              <w:left w:val="single" w:sz="4" w:space="0" w:color="auto"/>
              <w:bottom w:val="single" w:sz="4" w:space="0" w:color="auto"/>
              <w:right w:val="single" w:sz="4" w:space="0" w:color="auto"/>
            </w:tcBorders>
            <w:vAlign w:val="center"/>
          </w:tcPr>
          <w:p w14:paraId="1D03B37E" w14:textId="77777777" w:rsidR="007C43F2" w:rsidRPr="007C43F2" w:rsidRDefault="007C43F2" w:rsidP="007C43F2"/>
        </w:tc>
      </w:tr>
      <w:tr w:rsidR="007C43F2" w:rsidRPr="007C43F2" w14:paraId="733B2B64" w14:textId="77777777" w:rsidTr="007C43F2">
        <w:trPr>
          <w:trHeight w:val="397"/>
        </w:trPr>
        <w:tc>
          <w:tcPr>
            <w:tcW w:w="715" w:type="dxa"/>
            <w:tcBorders>
              <w:top w:val="nil"/>
              <w:left w:val="single" w:sz="4" w:space="0" w:color="auto"/>
              <w:bottom w:val="nil"/>
              <w:right w:val="single" w:sz="4" w:space="0" w:color="auto"/>
            </w:tcBorders>
            <w:vAlign w:val="center"/>
          </w:tcPr>
          <w:p w14:paraId="38205960" w14:textId="77777777" w:rsidR="007C43F2" w:rsidRPr="007C43F2" w:rsidRDefault="007C43F2" w:rsidP="007C43F2"/>
        </w:tc>
        <w:tc>
          <w:tcPr>
            <w:tcW w:w="5710" w:type="dxa"/>
            <w:tcBorders>
              <w:top w:val="single" w:sz="4" w:space="0" w:color="auto"/>
              <w:left w:val="single" w:sz="4" w:space="0" w:color="auto"/>
              <w:bottom w:val="single" w:sz="4" w:space="0" w:color="auto"/>
              <w:right w:val="single" w:sz="4" w:space="0" w:color="auto"/>
            </w:tcBorders>
            <w:vAlign w:val="center"/>
          </w:tcPr>
          <w:p w14:paraId="4C1195D6" w14:textId="77777777" w:rsidR="007C43F2" w:rsidRPr="007C43F2" w:rsidRDefault="007C43F2" w:rsidP="007C43F2"/>
        </w:tc>
        <w:tc>
          <w:tcPr>
            <w:tcW w:w="1087" w:type="dxa"/>
            <w:tcBorders>
              <w:top w:val="single" w:sz="4" w:space="0" w:color="auto"/>
              <w:left w:val="single" w:sz="4" w:space="0" w:color="auto"/>
              <w:bottom w:val="single" w:sz="4" w:space="0" w:color="auto"/>
              <w:right w:val="single" w:sz="4" w:space="0" w:color="auto"/>
            </w:tcBorders>
          </w:tcPr>
          <w:p w14:paraId="59AE040A" w14:textId="77777777" w:rsidR="007C43F2" w:rsidRPr="007C43F2" w:rsidRDefault="007C43F2" w:rsidP="007C43F2"/>
        </w:tc>
        <w:tc>
          <w:tcPr>
            <w:tcW w:w="1139" w:type="dxa"/>
            <w:tcBorders>
              <w:top w:val="single" w:sz="4" w:space="0" w:color="auto"/>
              <w:left w:val="single" w:sz="4" w:space="0" w:color="auto"/>
              <w:bottom w:val="single" w:sz="4" w:space="0" w:color="auto"/>
              <w:right w:val="single" w:sz="4" w:space="0" w:color="auto"/>
            </w:tcBorders>
            <w:vAlign w:val="center"/>
          </w:tcPr>
          <w:p w14:paraId="03DDD08C" w14:textId="77777777" w:rsidR="007C43F2" w:rsidRPr="007C43F2" w:rsidRDefault="007C43F2" w:rsidP="007C43F2"/>
        </w:tc>
        <w:tc>
          <w:tcPr>
            <w:tcW w:w="1279" w:type="dxa"/>
            <w:tcBorders>
              <w:top w:val="single" w:sz="4" w:space="0" w:color="auto"/>
              <w:left w:val="single" w:sz="4" w:space="0" w:color="auto"/>
              <w:bottom w:val="single" w:sz="4" w:space="0" w:color="auto"/>
              <w:right w:val="single" w:sz="4" w:space="0" w:color="auto"/>
            </w:tcBorders>
            <w:vAlign w:val="center"/>
          </w:tcPr>
          <w:p w14:paraId="6F964753" w14:textId="77777777" w:rsidR="007C43F2" w:rsidRPr="007C43F2" w:rsidRDefault="007C43F2" w:rsidP="007C43F2"/>
        </w:tc>
      </w:tr>
      <w:tr w:rsidR="007C43F2" w:rsidRPr="007C43F2" w14:paraId="511B101E" w14:textId="77777777" w:rsidTr="007C43F2">
        <w:tc>
          <w:tcPr>
            <w:tcW w:w="6425" w:type="dxa"/>
            <w:gridSpan w:val="2"/>
            <w:tcBorders>
              <w:top w:val="single" w:sz="4" w:space="0" w:color="auto"/>
              <w:left w:val="single" w:sz="4" w:space="0" w:color="auto"/>
              <w:bottom w:val="single" w:sz="4" w:space="0" w:color="auto"/>
              <w:right w:val="single" w:sz="4" w:space="0" w:color="auto"/>
            </w:tcBorders>
            <w:vAlign w:val="center"/>
            <w:hideMark/>
          </w:tcPr>
          <w:p w14:paraId="3FFC9F6D" w14:textId="77777777" w:rsidR="007C43F2" w:rsidRPr="007C43F2" w:rsidRDefault="007C43F2" w:rsidP="007C43F2">
            <w:pPr>
              <w:rPr>
                <w:b/>
              </w:rPr>
            </w:pPr>
            <w:r w:rsidRPr="007C43F2">
              <w:rPr>
                <w:b/>
              </w:rPr>
              <w:t>Zwischensumme 1. Fachsemester</w:t>
            </w:r>
          </w:p>
        </w:tc>
        <w:tc>
          <w:tcPr>
            <w:tcW w:w="1087" w:type="dxa"/>
            <w:tcBorders>
              <w:top w:val="single" w:sz="4" w:space="0" w:color="auto"/>
              <w:left w:val="single" w:sz="4" w:space="0" w:color="auto"/>
              <w:bottom w:val="single" w:sz="4" w:space="0" w:color="auto"/>
              <w:right w:val="single" w:sz="4" w:space="0" w:color="auto"/>
            </w:tcBorders>
          </w:tcPr>
          <w:p w14:paraId="597CFB6D" w14:textId="77777777" w:rsidR="007C43F2" w:rsidRPr="007C43F2" w:rsidRDefault="007C43F2" w:rsidP="007C43F2">
            <w:pPr>
              <w:rPr>
                <w:b/>
              </w:rPr>
            </w:pPr>
          </w:p>
        </w:tc>
        <w:tc>
          <w:tcPr>
            <w:tcW w:w="1139" w:type="dxa"/>
            <w:tcBorders>
              <w:top w:val="single" w:sz="4" w:space="0" w:color="auto"/>
              <w:left w:val="single" w:sz="4" w:space="0" w:color="auto"/>
              <w:bottom w:val="single" w:sz="4" w:space="0" w:color="auto"/>
              <w:right w:val="single" w:sz="4" w:space="0" w:color="auto"/>
            </w:tcBorders>
            <w:vAlign w:val="center"/>
          </w:tcPr>
          <w:p w14:paraId="2AC674D8" w14:textId="77777777" w:rsidR="007C43F2" w:rsidRPr="007C43F2" w:rsidRDefault="007C43F2" w:rsidP="007C43F2">
            <w:pPr>
              <w:rPr>
                <w:b/>
              </w:rPr>
            </w:pPr>
          </w:p>
        </w:tc>
        <w:tc>
          <w:tcPr>
            <w:tcW w:w="1279" w:type="dxa"/>
            <w:tcBorders>
              <w:top w:val="single" w:sz="4" w:space="0" w:color="auto"/>
              <w:left w:val="single" w:sz="4" w:space="0" w:color="auto"/>
              <w:bottom w:val="single" w:sz="4" w:space="0" w:color="auto"/>
              <w:right w:val="single" w:sz="4" w:space="0" w:color="auto"/>
            </w:tcBorders>
            <w:vAlign w:val="center"/>
          </w:tcPr>
          <w:p w14:paraId="1A7D39B2" w14:textId="77777777" w:rsidR="007C43F2" w:rsidRPr="007C43F2" w:rsidRDefault="007C43F2" w:rsidP="007C43F2"/>
        </w:tc>
      </w:tr>
      <w:tr w:rsidR="007C43F2" w:rsidRPr="007C43F2" w14:paraId="0DEB0E6A" w14:textId="77777777" w:rsidTr="007C43F2">
        <w:tc>
          <w:tcPr>
            <w:tcW w:w="715" w:type="dxa"/>
            <w:tcBorders>
              <w:top w:val="single" w:sz="4" w:space="0" w:color="auto"/>
              <w:left w:val="single" w:sz="4" w:space="0" w:color="auto"/>
              <w:bottom w:val="nil"/>
              <w:right w:val="single" w:sz="4" w:space="0" w:color="auto"/>
            </w:tcBorders>
            <w:vAlign w:val="center"/>
            <w:hideMark/>
          </w:tcPr>
          <w:p w14:paraId="1646406B" w14:textId="77777777" w:rsidR="007C43F2" w:rsidRPr="007C43F2" w:rsidRDefault="007C43F2" w:rsidP="007C43F2">
            <w:r w:rsidRPr="007C43F2">
              <w:t>2.</w:t>
            </w:r>
          </w:p>
        </w:tc>
        <w:tc>
          <w:tcPr>
            <w:tcW w:w="5710" w:type="dxa"/>
            <w:tcBorders>
              <w:top w:val="single" w:sz="4" w:space="0" w:color="auto"/>
              <w:left w:val="single" w:sz="4" w:space="0" w:color="auto"/>
              <w:bottom w:val="single" w:sz="4" w:space="0" w:color="auto"/>
              <w:right w:val="single" w:sz="4" w:space="0" w:color="auto"/>
            </w:tcBorders>
            <w:vAlign w:val="center"/>
          </w:tcPr>
          <w:p w14:paraId="20220378" w14:textId="77777777" w:rsidR="007C43F2" w:rsidRPr="007C43F2" w:rsidRDefault="007C43F2" w:rsidP="007C43F2"/>
        </w:tc>
        <w:tc>
          <w:tcPr>
            <w:tcW w:w="1087" w:type="dxa"/>
            <w:tcBorders>
              <w:top w:val="single" w:sz="4" w:space="0" w:color="auto"/>
              <w:left w:val="single" w:sz="4" w:space="0" w:color="auto"/>
              <w:bottom w:val="single" w:sz="4" w:space="0" w:color="auto"/>
              <w:right w:val="single" w:sz="4" w:space="0" w:color="auto"/>
            </w:tcBorders>
          </w:tcPr>
          <w:p w14:paraId="53EBC7B8" w14:textId="77777777" w:rsidR="007C43F2" w:rsidRPr="007C43F2" w:rsidRDefault="007C43F2" w:rsidP="007C43F2"/>
        </w:tc>
        <w:tc>
          <w:tcPr>
            <w:tcW w:w="1139" w:type="dxa"/>
            <w:tcBorders>
              <w:top w:val="single" w:sz="4" w:space="0" w:color="auto"/>
              <w:left w:val="single" w:sz="4" w:space="0" w:color="auto"/>
              <w:bottom w:val="single" w:sz="4" w:space="0" w:color="auto"/>
              <w:right w:val="single" w:sz="4" w:space="0" w:color="auto"/>
            </w:tcBorders>
            <w:vAlign w:val="center"/>
          </w:tcPr>
          <w:p w14:paraId="1759AF5E" w14:textId="77777777" w:rsidR="007C43F2" w:rsidRPr="007C43F2" w:rsidRDefault="007C43F2" w:rsidP="007C43F2"/>
        </w:tc>
        <w:tc>
          <w:tcPr>
            <w:tcW w:w="1279" w:type="dxa"/>
            <w:tcBorders>
              <w:top w:val="single" w:sz="4" w:space="0" w:color="auto"/>
              <w:left w:val="single" w:sz="4" w:space="0" w:color="auto"/>
              <w:bottom w:val="single" w:sz="4" w:space="0" w:color="auto"/>
              <w:right w:val="single" w:sz="4" w:space="0" w:color="auto"/>
            </w:tcBorders>
            <w:vAlign w:val="center"/>
          </w:tcPr>
          <w:p w14:paraId="66A97499" w14:textId="77777777" w:rsidR="007C43F2" w:rsidRPr="007C43F2" w:rsidRDefault="007C43F2" w:rsidP="007C43F2"/>
        </w:tc>
      </w:tr>
      <w:tr w:rsidR="007C43F2" w:rsidRPr="007C43F2" w14:paraId="4D024DEC" w14:textId="77777777" w:rsidTr="007C43F2">
        <w:tc>
          <w:tcPr>
            <w:tcW w:w="715" w:type="dxa"/>
            <w:tcBorders>
              <w:top w:val="nil"/>
              <w:left w:val="single" w:sz="4" w:space="0" w:color="auto"/>
              <w:bottom w:val="nil"/>
              <w:right w:val="single" w:sz="4" w:space="0" w:color="auto"/>
            </w:tcBorders>
            <w:vAlign w:val="center"/>
          </w:tcPr>
          <w:p w14:paraId="0D94C384" w14:textId="77777777" w:rsidR="007C43F2" w:rsidRPr="007C43F2" w:rsidRDefault="007C43F2" w:rsidP="007C43F2"/>
        </w:tc>
        <w:tc>
          <w:tcPr>
            <w:tcW w:w="5710" w:type="dxa"/>
            <w:tcBorders>
              <w:top w:val="single" w:sz="4" w:space="0" w:color="auto"/>
              <w:left w:val="single" w:sz="4" w:space="0" w:color="auto"/>
              <w:bottom w:val="single" w:sz="4" w:space="0" w:color="auto"/>
              <w:right w:val="single" w:sz="4" w:space="0" w:color="auto"/>
            </w:tcBorders>
            <w:vAlign w:val="center"/>
          </w:tcPr>
          <w:p w14:paraId="1F1D4B9D" w14:textId="77777777" w:rsidR="007C43F2" w:rsidRPr="007C43F2" w:rsidRDefault="007C43F2" w:rsidP="007C43F2"/>
        </w:tc>
        <w:tc>
          <w:tcPr>
            <w:tcW w:w="1087" w:type="dxa"/>
            <w:tcBorders>
              <w:top w:val="single" w:sz="4" w:space="0" w:color="auto"/>
              <w:left w:val="single" w:sz="4" w:space="0" w:color="auto"/>
              <w:bottom w:val="single" w:sz="4" w:space="0" w:color="auto"/>
              <w:right w:val="single" w:sz="4" w:space="0" w:color="auto"/>
            </w:tcBorders>
          </w:tcPr>
          <w:p w14:paraId="41EA8367" w14:textId="77777777" w:rsidR="007C43F2" w:rsidRPr="007C43F2" w:rsidRDefault="007C43F2" w:rsidP="007C43F2"/>
        </w:tc>
        <w:tc>
          <w:tcPr>
            <w:tcW w:w="1139" w:type="dxa"/>
            <w:tcBorders>
              <w:top w:val="single" w:sz="4" w:space="0" w:color="auto"/>
              <w:left w:val="single" w:sz="4" w:space="0" w:color="auto"/>
              <w:bottom w:val="single" w:sz="4" w:space="0" w:color="auto"/>
              <w:right w:val="single" w:sz="4" w:space="0" w:color="auto"/>
            </w:tcBorders>
            <w:vAlign w:val="center"/>
          </w:tcPr>
          <w:p w14:paraId="5CBFD730" w14:textId="77777777" w:rsidR="007C43F2" w:rsidRPr="007C43F2" w:rsidRDefault="007C43F2" w:rsidP="007C43F2"/>
        </w:tc>
        <w:tc>
          <w:tcPr>
            <w:tcW w:w="1279" w:type="dxa"/>
            <w:tcBorders>
              <w:top w:val="single" w:sz="4" w:space="0" w:color="auto"/>
              <w:left w:val="single" w:sz="4" w:space="0" w:color="auto"/>
              <w:bottom w:val="single" w:sz="4" w:space="0" w:color="auto"/>
              <w:right w:val="single" w:sz="4" w:space="0" w:color="auto"/>
            </w:tcBorders>
            <w:vAlign w:val="center"/>
          </w:tcPr>
          <w:p w14:paraId="46AF454C" w14:textId="77777777" w:rsidR="007C43F2" w:rsidRPr="007C43F2" w:rsidRDefault="007C43F2" w:rsidP="007C43F2"/>
        </w:tc>
      </w:tr>
      <w:tr w:rsidR="007C43F2" w:rsidRPr="007C43F2" w14:paraId="410608E8" w14:textId="77777777" w:rsidTr="007C43F2">
        <w:tc>
          <w:tcPr>
            <w:tcW w:w="6425" w:type="dxa"/>
            <w:gridSpan w:val="2"/>
            <w:tcBorders>
              <w:top w:val="single" w:sz="4" w:space="0" w:color="auto"/>
              <w:left w:val="single" w:sz="4" w:space="0" w:color="auto"/>
              <w:bottom w:val="single" w:sz="4" w:space="0" w:color="auto"/>
              <w:right w:val="single" w:sz="4" w:space="0" w:color="auto"/>
            </w:tcBorders>
            <w:vAlign w:val="center"/>
            <w:hideMark/>
          </w:tcPr>
          <w:p w14:paraId="6C74445A" w14:textId="77777777" w:rsidR="007C43F2" w:rsidRPr="007C43F2" w:rsidRDefault="007C43F2" w:rsidP="007C43F2">
            <w:pPr>
              <w:rPr>
                <w:b/>
              </w:rPr>
            </w:pPr>
            <w:r w:rsidRPr="007C43F2">
              <w:rPr>
                <w:b/>
              </w:rPr>
              <w:t>Zwischensumme 2. Fachsemester</w:t>
            </w:r>
          </w:p>
        </w:tc>
        <w:tc>
          <w:tcPr>
            <w:tcW w:w="1087" w:type="dxa"/>
            <w:tcBorders>
              <w:top w:val="single" w:sz="4" w:space="0" w:color="auto"/>
              <w:left w:val="single" w:sz="4" w:space="0" w:color="auto"/>
              <w:bottom w:val="single" w:sz="4" w:space="0" w:color="auto"/>
              <w:right w:val="single" w:sz="4" w:space="0" w:color="auto"/>
            </w:tcBorders>
          </w:tcPr>
          <w:p w14:paraId="436F26EF" w14:textId="77777777" w:rsidR="007C43F2" w:rsidRPr="007C43F2" w:rsidRDefault="007C43F2" w:rsidP="007C43F2">
            <w:pPr>
              <w:rPr>
                <w:b/>
              </w:rPr>
            </w:pPr>
          </w:p>
        </w:tc>
        <w:tc>
          <w:tcPr>
            <w:tcW w:w="1139" w:type="dxa"/>
            <w:tcBorders>
              <w:top w:val="single" w:sz="4" w:space="0" w:color="auto"/>
              <w:left w:val="single" w:sz="4" w:space="0" w:color="auto"/>
              <w:bottom w:val="single" w:sz="4" w:space="0" w:color="auto"/>
              <w:right w:val="single" w:sz="4" w:space="0" w:color="auto"/>
            </w:tcBorders>
            <w:vAlign w:val="center"/>
          </w:tcPr>
          <w:p w14:paraId="1A356A94" w14:textId="77777777" w:rsidR="007C43F2" w:rsidRPr="007C43F2" w:rsidRDefault="007C43F2" w:rsidP="007C43F2">
            <w:pPr>
              <w:rPr>
                <w:b/>
              </w:rPr>
            </w:pPr>
          </w:p>
        </w:tc>
        <w:tc>
          <w:tcPr>
            <w:tcW w:w="1279" w:type="dxa"/>
            <w:tcBorders>
              <w:top w:val="single" w:sz="4" w:space="0" w:color="auto"/>
              <w:left w:val="single" w:sz="4" w:space="0" w:color="auto"/>
              <w:bottom w:val="single" w:sz="4" w:space="0" w:color="auto"/>
              <w:right w:val="single" w:sz="4" w:space="0" w:color="auto"/>
            </w:tcBorders>
            <w:vAlign w:val="center"/>
          </w:tcPr>
          <w:p w14:paraId="0E467BBF" w14:textId="77777777" w:rsidR="007C43F2" w:rsidRPr="007C43F2" w:rsidRDefault="007C43F2" w:rsidP="007C43F2"/>
        </w:tc>
      </w:tr>
      <w:tr w:rsidR="007C43F2" w:rsidRPr="007C43F2" w14:paraId="2C5C5559" w14:textId="77777777" w:rsidTr="007C43F2">
        <w:tc>
          <w:tcPr>
            <w:tcW w:w="715" w:type="dxa"/>
            <w:tcBorders>
              <w:top w:val="single" w:sz="4" w:space="0" w:color="auto"/>
              <w:left w:val="single" w:sz="4" w:space="0" w:color="auto"/>
              <w:bottom w:val="nil"/>
              <w:right w:val="single" w:sz="4" w:space="0" w:color="auto"/>
            </w:tcBorders>
            <w:vAlign w:val="center"/>
            <w:hideMark/>
          </w:tcPr>
          <w:p w14:paraId="1F9080CD" w14:textId="77777777" w:rsidR="007C43F2" w:rsidRPr="007C43F2" w:rsidRDefault="007C43F2" w:rsidP="007C43F2">
            <w:r w:rsidRPr="007C43F2">
              <w:t>3.</w:t>
            </w:r>
          </w:p>
        </w:tc>
        <w:tc>
          <w:tcPr>
            <w:tcW w:w="5710" w:type="dxa"/>
            <w:tcBorders>
              <w:top w:val="single" w:sz="4" w:space="0" w:color="auto"/>
              <w:left w:val="single" w:sz="4" w:space="0" w:color="auto"/>
              <w:bottom w:val="single" w:sz="4" w:space="0" w:color="auto"/>
              <w:right w:val="single" w:sz="4" w:space="0" w:color="auto"/>
            </w:tcBorders>
            <w:vAlign w:val="center"/>
          </w:tcPr>
          <w:p w14:paraId="05AA0E1F" w14:textId="77777777" w:rsidR="007C43F2" w:rsidRPr="007C43F2" w:rsidRDefault="007C43F2" w:rsidP="007C43F2"/>
        </w:tc>
        <w:tc>
          <w:tcPr>
            <w:tcW w:w="1087" w:type="dxa"/>
            <w:tcBorders>
              <w:top w:val="single" w:sz="4" w:space="0" w:color="auto"/>
              <w:left w:val="single" w:sz="4" w:space="0" w:color="auto"/>
              <w:bottom w:val="single" w:sz="4" w:space="0" w:color="auto"/>
              <w:right w:val="single" w:sz="4" w:space="0" w:color="auto"/>
            </w:tcBorders>
          </w:tcPr>
          <w:p w14:paraId="67EC5FF9" w14:textId="77777777" w:rsidR="007C43F2" w:rsidRPr="007C43F2" w:rsidRDefault="007C43F2" w:rsidP="007C43F2"/>
        </w:tc>
        <w:tc>
          <w:tcPr>
            <w:tcW w:w="1139" w:type="dxa"/>
            <w:tcBorders>
              <w:top w:val="single" w:sz="4" w:space="0" w:color="auto"/>
              <w:left w:val="single" w:sz="4" w:space="0" w:color="auto"/>
              <w:bottom w:val="single" w:sz="4" w:space="0" w:color="auto"/>
              <w:right w:val="single" w:sz="4" w:space="0" w:color="auto"/>
            </w:tcBorders>
            <w:vAlign w:val="center"/>
          </w:tcPr>
          <w:p w14:paraId="722AD3CE" w14:textId="77777777" w:rsidR="007C43F2" w:rsidRPr="007C43F2" w:rsidRDefault="007C43F2" w:rsidP="007C43F2"/>
        </w:tc>
        <w:tc>
          <w:tcPr>
            <w:tcW w:w="1279" w:type="dxa"/>
            <w:tcBorders>
              <w:top w:val="single" w:sz="4" w:space="0" w:color="auto"/>
              <w:left w:val="single" w:sz="4" w:space="0" w:color="auto"/>
              <w:bottom w:val="single" w:sz="4" w:space="0" w:color="auto"/>
              <w:right w:val="single" w:sz="4" w:space="0" w:color="auto"/>
            </w:tcBorders>
            <w:vAlign w:val="center"/>
          </w:tcPr>
          <w:p w14:paraId="700C8BCE" w14:textId="77777777" w:rsidR="007C43F2" w:rsidRPr="007C43F2" w:rsidRDefault="007C43F2" w:rsidP="007C43F2"/>
        </w:tc>
      </w:tr>
      <w:tr w:rsidR="007C43F2" w:rsidRPr="007C43F2" w14:paraId="6A0A289D" w14:textId="77777777" w:rsidTr="007C43F2">
        <w:tc>
          <w:tcPr>
            <w:tcW w:w="715" w:type="dxa"/>
            <w:tcBorders>
              <w:top w:val="nil"/>
              <w:left w:val="single" w:sz="4" w:space="0" w:color="auto"/>
              <w:bottom w:val="nil"/>
              <w:right w:val="single" w:sz="4" w:space="0" w:color="auto"/>
            </w:tcBorders>
            <w:vAlign w:val="center"/>
          </w:tcPr>
          <w:p w14:paraId="6D430661" w14:textId="77777777" w:rsidR="007C43F2" w:rsidRPr="007C43F2" w:rsidRDefault="007C43F2" w:rsidP="007C43F2"/>
        </w:tc>
        <w:tc>
          <w:tcPr>
            <w:tcW w:w="5710" w:type="dxa"/>
            <w:tcBorders>
              <w:top w:val="single" w:sz="4" w:space="0" w:color="auto"/>
              <w:left w:val="single" w:sz="4" w:space="0" w:color="auto"/>
              <w:bottom w:val="single" w:sz="4" w:space="0" w:color="auto"/>
              <w:right w:val="single" w:sz="4" w:space="0" w:color="auto"/>
            </w:tcBorders>
            <w:vAlign w:val="center"/>
          </w:tcPr>
          <w:p w14:paraId="3F58A948" w14:textId="77777777" w:rsidR="007C43F2" w:rsidRPr="007C43F2" w:rsidRDefault="007C43F2" w:rsidP="007C43F2"/>
        </w:tc>
        <w:tc>
          <w:tcPr>
            <w:tcW w:w="1087" w:type="dxa"/>
            <w:tcBorders>
              <w:top w:val="single" w:sz="4" w:space="0" w:color="auto"/>
              <w:left w:val="single" w:sz="4" w:space="0" w:color="auto"/>
              <w:bottom w:val="single" w:sz="4" w:space="0" w:color="auto"/>
              <w:right w:val="single" w:sz="4" w:space="0" w:color="auto"/>
            </w:tcBorders>
          </w:tcPr>
          <w:p w14:paraId="4762F451" w14:textId="77777777" w:rsidR="007C43F2" w:rsidRPr="007C43F2" w:rsidRDefault="007C43F2" w:rsidP="007C43F2"/>
        </w:tc>
        <w:tc>
          <w:tcPr>
            <w:tcW w:w="1139" w:type="dxa"/>
            <w:tcBorders>
              <w:top w:val="single" w:sz="4" w:space="0" w:color="auto"/>
              <w:left w:val="single" w:sz="4" w:space="0" w:color="auto"/>
              <w:bottom w:val="single" w:sz="4" w:space="0" w:color="auto"/>
              <w:right w:val="single" w:sz="4" w:space="0" w:color="auto"/>
            </w:tcBorders>
            <w:vAlign w:val="center"/>
          </w:tcPr>
          <w:p w14:paraId="3A439401" w14:textId="77777777" w:rsidR="007C43F2" w:rsidRPr="007C43F2" w:rsidRDefault="007C43F2" w:rsidP="007C43F2"/>
        </w:tc>
        <w:tc>
          <w:tcPr>
            <w:tcW w:w="1279" w:type="dxa"/>
            <w:tcBorders>
              <w:top w:val="single" w:sz="4" w:space="0" w:color="auto"/>
              <w:left w:val="single" w:sz="4" w:space="0" w:color="auto"/>
              <w:bottom w:val="single" w:sz="4" w:space="0" w:color="auto"/>
              <w:right w:val="single" w:sz="4" w:space="0" w:color="auto"/>
            </w:tcBorders>
            <w:vAlign w:val="center"/>
          </w:tcPr>
          <w:p w14:paraId="4D91B644" w14:textId="77777777" w:rsidR="007C43F2" w:rsidRPr="007C43F2" w:rsidRDefault="007C43F2" w:rsidP="007C43F2"/>
        </w:tc>
      </w:tr>
      <w:tr w:rsidR="007C43F2" w:rsidRPr="007C43F2" w14:paraId="055417DE" w14:textId="77777777" w:rsidTr="007C43F2">
        <w:tc>
          <w:tcPr>
            <w:tcW w:w="715" w:type="dxa"/>
            <w:tcBorders>
              <w:top w:val="nil"/>
              <w:left w:val="single" w:sz="4" w:space="0" w:color="auto"/>
              <w:bottom w:val="single" w:sz="4" w:space="0" w:color="auto"/>
              <w:right w:val="single" w:sz="4" w:space="0" w:color="auto"/>
            </w:tcBorders>
            <w:vAlign w:val="center"/>
          </w:tcPr>
          <w:p w14:paraId="22C50E0A" w14:textId="77777777" w:rsidR="007C43F2" w:rsidRPr="007C43F2" w:rsidRDefault="007C43F2" w:rsidP="007C43F2"/>
        </w:tc>
        <w:tc>
          <w:tcPr>
            <w:tcW w:w="5710" w:type="dxa"/>
            <w:tcBorders>
              <w:top w:val="single" w:sz="4" w:space="0" w:color="auto"/>
              <w:left w:val="single" w:sz="4" w:space="0" w:color="auto"/>
              <w:bottom w:val="single" w:sz="4" w:space="0" w:color="auto"/>
              <w:right w:val="single" w:sz="4" w:space="0" w:color="auto"/>
            </w:tcBorders>
            <w:vAlign w:val="center"/>
          </w:tcPr>
          <w:p w14:paraId="7CB86AE6" w14:textId="77777777" w:rsidR="007C43F2" w:rsidRPr="007C43F2" w:rsidRDefault="007C43F2" w:rsidP="007C43F2">
            <w:pPr>
              <w:rPr>
                <w:i/>
              </w:rPr>
            </w:pPr>
          </w:p>
        </w:tc>
        <w:tc>
          <w:tcPr>
            <w:tcW w:w="1087" w:type="dxa"/>
            <w:tcBorders>
              <w:top w:val="single" w:sz="4" w:space="0" w:color="auto"/>
              <w:left w:val="single" w:sz="4" w:space="0" w:color="auto"/>
              <w:bottom w:val="single" w:sz="4" w:space="0" w:color="auto"/>
              <w:right w:val="single" w:sz="4" w:space="0" w:color="auto"/>
            </w:tcBorders>
          </w:tcPr>
          <w:p w14:paraId="49E9EE84" w14:textId="77777777" w:rsidR="007C43F2" w:rsidRPr="007C43F2" w:rsidRDefault="007C43F2" w:rsidP="007C43F2">
            <w:pPr>
              <w:rPr>
                <w:i/>
              </w:rPr>
            </w:pPr>
          </w:p>
        </w:tc>
        <w:tc>
          <w:tcPr>
            <w:tcW w:w="1139" w:type="dxa"/>
            <w:tcBorders>
              <w:top w:val="single" w:sz="4" w:space="0" w:color="auto"/>
              <w:left w:val="single" w:sz="4" w:space="0" w:color="auto"/>
              <w:bottom w:val="single" w:sz="4" w:space="0" w:color="auto"/>
              <w:right w:val="single" w:sz="4" w:space="0" w:color="auto"/>
            </w:tcBorders>
            <w:vAlign w:val="center"/>
          </w:tcPr>
          <w:p w14:paraId="2E702CA0" w14:textId="77777777" w:rsidR="007C43F2" w:rsidRPr="007C43F2" w:rsidRDefault="007C43F2" w:rsidP="007C43F2">
            <w:pPr>
              <w:rPr>
                <w:i/>
              </w:rPr>
            </w:pPr>
          </w:p>
        </w:tc>
        <w:tc>
          <w:tcPr>
            <w:tcW w:w="1279" w:type="dxa"/>
            <w:tcBorders>
              <w:top w:val="single" w:sz="4" w:space="0" w:color="auto"/>
              <w:left w:val="single" w:sz="4" w:space="0" w:color="auto"/>
              <w:bottom w:val="single" w:sz="4" w:space="0" w:color="auto"/>
              <w:right w:val="single" w:sz="4" w:space="0" w:color="auto"/>
            </w:tcBorders>
            <w:vAlign w:val="center"/>
          </w:tcPr>
          <w:p w14:paraId="206CB478" w14:textId="77777777" w:rsidR="007C43F2" w:rsidRPr="007C43F2" w:rsidRDefault="007C43F2" w:rsidP="007C43F2">
            <w:pPr>
              <w:rPr>
                <w:i/>
              </w:rPr>
            </w:pPr>
          </w:p>
        </w:tc>
      </w:tr>
      <w:tr w:rsidR="007C43F2" w:rsidRPr="007C43F2" w14:paraId="2BFF8EAF" w14:textId="77777777" w:rsidTr="007C43F2">
        <w:tc>
          <w:tcPr>
            <w:tcW w:w="6425" w:type="dxa"/>
            <w:gridSpan w:val="2"/>
            <w:tcBorders>
              <w:top w:val="single" w:sz="4" w:space="0" w:color="auto"/>
              <w:left w:val="single" w:sz="4" w:space="0" w:color="auto"/>
              <w:bottom w:val="single" w:sz="4" w:space="0" w:color="auto"/>
              <w:right w:val="single" w:sz="4" w:space="0" w:color="auto"/>
            </w:tcBorders>
            <w:vAlign w:val="center"/>
            <w:hideMark/>
          </w:tcPr>
          <w:p w14:paraId="062462F0" w14:textId="77777777" w:rsidR="007C43F2" w:rsidRPr="007C43F2" w:rsidRDefault="007C43F2" w:rsidP="007C43F2">
            <w:pPr>
              <w:rPr>
                <w:b/>
              </w:rPr>
            </w:pPr>
            <w:r w:rsidRPr="007C43F2">
              <w:rPr>
                <w:b/>
              </w:rPr>
              <w:t>Zwischensumme 3. Fachsemester</w:t>
            </w:r>
          </w:p>
        </w:tc>
        <w:tc>
          <w:tcPr>
            <w:tcW w:w="1087" w:type="dxa"/>
            <w:tcBorders>
              <w:top w:val="single" w:sz="4" w:space="0" w:color="auto"/>
              <w:left w:val="single" w:sz="4" w:space="0" w:color="auto"/>
              <w:bottom w:val="single" w:sz="4" w:space="0" w:color="auto"/>
              <w:right w:val="single" w:sz="4" w:space="0" w:color="auto"/>
            </w:tcBorders>
          </w:tcPr>
          <w:p w14:paraId="3CF44902" w14:textId="77777777" w:rsidR="007C43F2" w:rsidRPr="007C43F2" w:rsidRDefault="007C43F2" w:rsidP="007C43F2">
            <w:pPr>
              <w:rPr>
                <w:b/>
              </w:rPr>
            </w:pPr>
          </w:p>
        </w:tc>
        <w:tc>
          <w:tcPr>
            <w:tcW w:w="1139" w:type="dxa"/>
            <w:tcBorders>
              <w:top w:val="single" w:sz="4" w:space="0" w:color="auto"/>
              <w:left w:val="single" w:sz="4" w:space="0" w:color="auto"/>
              <w:bottom w:val="single" w:sz="4" w:space="0" w:color="auto"/>
              <w:right w:val="single" w:sz="4" w:space="0" w:color="auto"/>
            </w:tcBorders>
            <w:vAlign w:val="center"/>
          </w:tcPr>
          <w:p w14:paraId="02A1B7EF" w14:textId="77777777" w:rsidR="007C43F2" w:rsidRPr="007C43F2" w:rsidRDefault="007C43F2" w:rsidP="007C43F2">
            <w:pPr>
              <w:rPr>
                <w:b/>
              </w:rPr>
            </w:pPr>
          </w:p>
        </w:tc>
        <w:tc>
          <w:tcPr>
            <w:tcW w:w="1279" w:type="dxa"/>
            <w:tcBorders>
              <w:top w:val="single" w:sz="4" w:space="0" w:color="auto"/>
              <w:left w:val="single" w:sz="4" w:space="0" w:color="auto"/>
              <w:bottom w:val="single" w:sz="4" w:space="0" w:color="auto"/>
              <w:right w:val="single" w:sz="4" w:space="0" w:color="auto"/>
            </w:tcBorders>
            <w:vAlign w:val="center"/>
          </w:tcPr>
          <w:p w14:paraId="1119F603" w14:textId="77777777" w:rsidR="007C43F2" w:rsidRPr="007C43F2" w:rsidRDefault="007C43F2" w:rsidP="007C43F2"/>
        </w:tc>
      </w:tr>
      <w:tr w:rsidR="007C43F2" w:rsidRPr="007C43F2" w14:paraId="15F22F52" w14:textId="77777777" w:rsidTr="007C43F2">
        <w:tc>
          <w:tcPr>
            <w:tcW w:w="715" w:type="dxa"/>
            <w:tcBorders>
              <w:top w:val="single" w:sz="4" w:space="0" w:color="auto"/>
              <w:left w:val="single" w:sz="4" w:space="0" w:color="auto"/>
              <w:bottom w:val="nil"/>
              <w:right w:val="single" w:sz="4" w:space="0" w:color="auto"/>
            </w:tcBorders>
            <w:vAlign w:val="center"/>
            <w:hideMark/>
          </w:tcPr>
          <w:p w14:paraId="0611A5E5" w14:textId="77777777" w:rsidR="007C43F2" w:rsidRPr="007C43F2" w:rsidRDefault="007C43F2" w:rsidP="007C43F2">
            <w:r w:rsidRPr="007C43F2">
              <w:t>4.</w:t>
            </w:r>
          </w:p>
        </w:tc>
        <w:tc>
          <w:tcPr>
            <w:tcW w:w="5710" w:type="dxa"/>
            <w:tcBorders>
              <w:top w:val="single" w:sz="4" w:space="0" w:color="auto"/>
              <w:left w:val="single" w:sz="4" w:space="0" w:color="auto"/>
              <w:bottom w:val="single" w:sz="4" w:space="0" w:color="auto"/>
              <w:right w:val="single" w:sz="4" w:space="0" w:color="auto"/>
            </w:tcBorders>
            <w:vAlign w:val="center"/>
          </w:tcPr>
          <w:p w14:paraId="6E15FF41" w14:textId="77777777" w:rsidR="007C43F2" w:rsidRPr="007C43F2" w:rsidRDefault="007C43F2" w:rsidP="007C43F2"/>
        </w:tc>
        <w:tc>
          <w:tcPr>
            <w:tcW w:w="1087" w:type="dxa"/>
            <w:tcBorders>
              <w:top w:val="single" w:sz="4" w:space="0" w:color="auto"/>
              <w:left w:val="single" w:sz="4" w:space="0" w:color="auto"/>
              <w:bottom w:val="single" w:sz="4" w:space="0" w:color="auto"/>
              <w:right w:val="single" w:sz="4" w:space="0" w:color="auto"/>
            </w:tcBorders>
          </w:tcPr>
          <w:p w14:paraId="5CEE623D" w14:textId="77777777" w:rsidR="007C43F2" w:rsidRPr="007C43F2" w:rsidRDefault="007C43F2" w:rsidP="007C43F2"/>
        </w:tc>
        <w:tc>
          <w:tcPr>
            <w:tcW w:w="1139" w:type="dxa"/>
            <w:tcBorders>
              <w:top w:val="single" w:sz="4" w:space="0" w:color="auto"/>
              <w:left w:val="single" w:sz="4" w:space="0" w:color="auto"/>
              <w:bottom w:val="single" w:sz="4" w:space="0" w:color="auto"/>
              <w:right w:val="single" w:sz="4" w:space="0" w:color="auto"/>
            </w:tcBorders>
            <w:vAlign w:val="center"/>
          </w:tcPr>
          <w:p w14:paraId="403BA14A" w14:textId="77777777" w:rsidR="007C43F2" w:rsidRPr="007C43F2" w:rsidRDefault="007C43F2" w:rsidP="007C43F2"/>
        </w:tc>
        <w:tc>
          <w:tcPr>
            <w:tcW w:w="1279" w:type="dxa"/>
            <w:tcBorders>
              <w:top w:val="single" w:sz="4" w:space="0" w:color="auto"/>
              <w:left w:val="single" w:sz="4" w:space="0" w:color="auto"/>
              <w:bottom w:val="single" w:sz="4" w:space="0" w:color="auto"/>
              <w:right w:val="single" w:sz="4" w:space="0" w:color="auto"/>
            </w:tcBorders>
            <w:vAlign w:val="center"/>
          </w:tcPr>
          <w:p w14:paraId="4AA779A3" w14:textId="77777777" w:rsidR="007C43F2" w:rsidRPr="007C43F2" w:rsidRDefault="007C43F2" w:rsidP="007C43F2"/>
        </w:tc>
      </w:tr>
      <w:tr w:rsidR="007C43F2" w:rsidRPr="007C43F2" w14:paraId="40C78B4D" w14:textId="77777777" w:rsidTr="007C43F2">
        <w:tc>
          <w:tcPr>
            <w:tcW w:w="715" w:type="dxa"/>
            <w:tcBorders>
              <w:top w:val="nil"/>
              <w:left w:val="single" w:sz="4" w:space="0" w:color="auto"/>
              <w:bottom w:val="nil"/>
              <w:right w:val="single" w:sz="4" w:space="0" w:color="auto"/>
            </w:tcBorders>
            <w:vAlign w:val="center"/>
          </w:tcPr>
          <w:p w14:paraId="070E0CBF" w14:textId="77777777" w:rsidR="007C43F2" w:rsidRPr="007C43F2" w:rsidRDefault="007C43F2" w:rsidP="007C43F2"/>
        </w:tc>
        <w:tc>
          <w:tcPr>
            <w:tcW w:w="5710" w:type="dxa"/>
            <w:tcBorders>
              <w:top w:val="single" w:sz="4" w:space="0" w:color="auto"/>
              <w:left w:val="single" w:sz="4" w:space="0" w:color="auto"/>
              <w:bottom w:val="single" w:sz="4" w:space="0" w:color="auto"/>
              <w:right w:val="single" w:sz="4" w:space="0" w:color="auto"/>
            </w:tcBorders>
            <w:vAlign w:val="center"/>
          </w:tcPr>
          <w:p w14:paraId="410BB874" w14:textId="77777777" w:rsidR="007C43F2" w:rsidRPr="007C43F2" w:rsidRDefault="007C43F2" w:rsidP="007C43F2"/>
        </w:tc>
        <w:tc>
          <w:tcPr>
            <w:tcW w:w="1087" w:type="dxa"/>
            <w:tcBorders>
              <w:top w:val="single" w:sz="4" w:space="0" w:color="auto"/>
              <w:left w:val="single" w:sz="4" w:space="0" w:color="auto"/>
              <w:bottom w:val="single" w:sz="4" w:space="0" w:color="auto"/>
              <w:right w:val="single" w:sz="4" w:space="0" w:color="auto"/>
            </w:tcBorders>
          </w:tcPr>
          <w:p w14:paraId="79B01566" w14:textId="77777777" w:rsidR="007C43F2" w:rsidRPr="007C43F2" w:rsidRDefault="007C43F2" w:rsidP="007C43F2"/>
        </w:tc>
        <w:tc>
          <w:tcPr>
            <w:tcW w:w="1139" w:type="dxa"/>
            <w:tcBorders>
              <w:top w:val="single" w:sz="4" w:space="0" w:color="auto"/>
              <w:left w:val="single" w:sz="4" w:space="0" w:color="auto"/>
              <w:bottom w:val="single" w:sz="4" w:space="0" w:color="auto"/>
              <w:right w:val="single" w:sz="4" w:space="0" w:color="auto"/>
            </w:tcBorders>
            <w:vAlign w:val="center"/>
          </w:tcPr>
          <w:p w14:paraId="7331F365" w14:textId="77777777" w:rsidR="007C43F2" w:rsidRPr="007C43F2" w:rsidRDefault="007C43F2" w:rsidP="007C43F2"/>
        </w:tc>
        <w:tc>
          <w:tcPr>
            <w:tcW w:w="1279" w:type="dxa"/>
            <w:tcBorders>
              <w:top w:val="single" w:sz="4" w:space="0" w:color="auto"/>
              <w:left w:val="single" w:sz="4" w:space="0" w:color="auto"/>
              <w:bottom w:val="single" w:sz="4" w:space="0" w:color="auto"/>
              <w:right w:val="single" w:sz="4" w:space="0" w:color="auto"/>
            </w:tcBorders>
            <w:vAlign w:val="center"/>
          </w:tcPr>
          <w:p w14:paraId="5E5367F2" w14:textId="77777777" w:rsidR="007C43F2" w:rsidRPr="007C43F2" w:rsidRDefault="007C43F2" w:rsidP="007C43F2"/>
        </w:tc>
      </w:tr>
      <w:tr w:rsidR="007C43F2" w:rsidRPr="007C43F2" w14:paraId="2BFF8C21" w14:textId="77777777" w:rsidTr="007C43F2">
        <w:tc>
          <w:tcPr>
            <w:tcW w:w="715" w:type="dxa"/>
            <w:tcBorders>
              <w:top w:val="nil"/>
              <w:left w:val="single" w:sz="4" w:space="0" w:color="auto"/>
              <w:bottom w:val="single" w:sz="4" w:space="0" w:color="auto"/>
              <w:right w:val="single" w:sz="4" w:space="0" w:color="auto"/>
            </w:tcBorders>
            <w:vAlign w:val="center"/>
          </w:tcPr>
          <w:p w14:paraId="4237E163" w14:textId="77777777" w:rsidR="007C43F2" w:rsidRPr="007C43F2" w:rsidRDefault="007C43F2" w:rsidP="007C43F2"/>
        </w:tc>
        <w:tc>
          <w:tcPr>
            <w:tcW w:w="5710" w:type="dxa"/>
            <w:tcBorders>
              <w:top w:val="single" w:sz="4" w:space="0" w:color="auto"/>
              <w:left w:val="single" w:sz="4" w:space="0" w:color="auto"/>
              <w:bottom w:val="single" w:sz="4" w:space="0" w:color="auto"/>
              <w:right w:val="single" w:sz="4" w:space="0" w:color="auto"/>
            </w:tcBorders>
            <w:vAlign w:val="center"/>
          </w:tcPr>
          <w:p w14:paraId="74CE79B0" w14:textId="77777777" w:rsidR="007C43F2" w:rsidRPr="007C43F2" w:rsidRDefault="007C43F2" w:rsidP="007C43F2">
            <w:pPr>
              <w:rPr>
                <w:i/>
              </w:rPr>
            </w:pPr>
          </w:p>
        </w:tc>
        <w:tc>
          <w:tcPr>
            <w:tcW w:w="1087" w:type="dxa"/>
            <w:tcBorders>
              <w:top w:val="single" w:sz="4" w:space="0" w:color="auto"/>
              <w:left w:val="single" w:sz="4" w:space="0" w:color="auto"/>
              <w:bottom w:val="single" w:sz="4" w:space="0" w:color="auto"/>
              <w:right w:val="single" w:sz="4" w:space="0" w:color="auto"/>
            </w:tcBorders>
          </w:tcPr>
          <w:p w14:paraId="301F5644" w14:textId="77777777" w:rsidR="007C43F2" w:rsidRPr="007C43F2" w:rsidRDefault="007C43F2" w:rsidP="007C43F2">
            <w:pPr>
              <w:rPr>
                <w:i/>
              </w:rPr>
            </w:pPr>
          </w:p>
        </w:tc>
        <w:tc>
          <w:tcPr>
            <w:tcW w:w="1139" w:type="dxa"/>
            <w:tcBorders>
              <w:top w:val="single" w:sz="4" w:space="0" w:color="auto"/>
              <w:left w:val="single" w:sz="4" w:space="0" w:color="auto"/>
              <w:bottom w:val="single" w:sz="4" w:space="0" w:color="auto"/>
              <w:right w:val="single" w:sz="4" w:space="0" w:color="auto"/>
            </w:tcBorders>
            <w:vAlign w:val="center"/>
          </w:tcPr>
          <w:p w14:paraId="3D3D35F6" w14:textId="77777777" w:rsidR="007C43F2" w:rsidRPr="007C43F2" w:rsidRDefault="007C43F2" w:rsidP="007C43F2">
            <w:pPr>
              <w:rPr>
                <w:i/>
              </w:rPr>
            </w:pPr>
          </w:p>
        </w:tc>
        <w:tc>
          <w:tcPr>
            <w:tcW w:w="1279" w:type="dxa"/>
            <w:tcBorders>
              <w:top w:val="single" w:sz="4" w:space="0" w:color="auto"/>
              <w:left w:val="single" w:sz="4" w:space="0" w:color="auto"/>
              <w:bottom w:val="single" w:sz="4" w:space="0" w:color="auto"/>
              <w:right w:val="single" w:sz="4" w:space="0" w:color="auto"/>
            </w:tcBorders>
            <w:vAlign w:val="center"/>
          </w:tcPr>
          <w:p w14:paraId="704BEE3D" w14:textId="77777777" w:rsidR="007C43F2" w:rsidRPr="007C43F2" w:rsidRDefault="007C43F2" w:rsidP="007C43F2">
            <w:pPr>
              <w:rPr>
                <w:i/>
              </w:rPr>
            </w:pPr>
          </w:p>
        </w:tc>
      </w:tr>
      <w:tr w:rsidR="007C43F2" w:rsidRPr="007C43F2" w14:paraId="214B5866" w14:textId="77777777" w:rsidTr="007C43F2">
        <w:tc>
          <w:tcPr>
            <w:tcW w:w="6425" w:type="dxa"/>
            <w:gridSpan w:val="2"/>
            <w:tcBorders>
              <w:top w:val="single" w:sz="4" w:space="0" w:color="auto"/>
              <w:left w:val="single" w:sz="4" w:space="0" w:color="auto"/>
              <w:bottom w:val="single" w:sz="4" w:space="0" w:color="auto"/>
              <w:right w:val="single" w:sz="4" w:space="0" w:color="auto"/>
            </w:tcBorders>
            <w:vAlign w:val="center"/>
            <w:hideMark/>
          </w:tcPr>
          <w:p w14:paraId="05AF8C1C" w14:textId="77777777" w:rsidR="007C43F2" w:rsidRPr="007C43F2" w:rsidRDefault="007C43F2" w:rsidP="007C43F2">
            <w:pPr>
              <w:rPr>
                <w:b/>
              </w:rPr>
            </w:pPr>
            <w:r w:rsidRPr="007C43F2">
              <w:rPr>
                <w:b/>
              </w:rPr>
              <w:t>Zwischensumme 4. Fachsemester</w:t>
            </w:r>
          </w:p>
        </w:tc>
        <w:tc>
          <w:tcPr>
            <w:tcW w:w="1087" w:type="dxa"/>
            <w:tcBorders>
              <w:top w:val="single" w:sz="4" w:space="0" w:color="auto"/>
              <w:left w:val="single" w:sz="4" w:space="0" w:color="auto"/>
              <w:bottom w:val="single" w:sz="4" w:space="0" w:color="auto"/>
              <w:right w:val="single" w:sz="4" w:space="0" w:color="auto"/>
            </w:tcBorders>
          </w:tcPr>
          <w:p w14:paraId="3A9EB18A" w14:textId="77777777" w:rsidR="007C43F2" w:rsidRPr="007C43F2" w:rsidRDefault="007C43F2" w:rsidP="007C43F2">
            <w:pPr>
              <w:rPr>
                <w:b/>
              </w:rPr>
            </w:pPr>
          </w:p>
        </w:tc>
        <w:tc>
          <w:tcPr>
            <w:tcW w:w="1139" w:type="dxa"/>
            <w:tcBorders>
              <w:top w:val="single" w:sz="4" w:space="0" w:color="auto"/>
              <w:left w:val="single" w:sz="4" w:space="0" w:color="auto"/>
              <w:bottom w:val="single" w:sz="4" w:space="0" w:color="auto"/>
              <w:right w:val="single" w:sz="4" w:space="0" w:color="auto"/>
            </w:tcBorders>
            <w:vAlign w:val="center"/>
          </w:tcPr>
          <w:p w14:paraId="750DCAC7" w14:textId="77777777" w:rsidR="007C43F2" w:rsidRPr="007C43F2" w:rsidRDefault="007C43F2" w:rsidP="007C43F2">
            <w:pPr>
              <w:rPr>
                <w:b/>
              </w:rPr>
            </w:pPr>
          </w:p>
        </w:tc>
        <w:tc>
          <w:tcPr>
            <w:tcW w:w="1279" w:type="dxa"/>
            <w:tcBorders>
              <w:top w:val="single" w:sz="4" w:space="0" w:color="auto"/>
              <w:left w:val="single" w:sz="4" w:space="0" w:color="auto"/>
              <w:bottom w:val="single" w:sz="4" w:space="0" w:color="auto"/>
              <w:right w:val="single" w:sz="4" w:space="0" w:color="auto"/>
            </w:tcBorders>
            <w:vAlign w:val="center"/>
          </w:tcPr>
          <w:p w14:paraId="2D2937B8" w14:textId="77777777" w:rsidR="007C43F2" w:rsidRPr="007C43F2" w:rsidRDefault="007C43F2" w:rsidP="007C43F2"/>
        </w:tc>
      </w:tr>
      <w:tr w:rsidR="007C43F2" w:rsidRPr="007C43F2" w14:paraId="46C4252D" w14:textId="77777777" w:rsidTr="007C43F2">
        <w:tc>
          <w:tcPr>
            <w:tcW w:w="6425" w:type="dxa"/>
            <w:gridSpan w:val="2"/>
            <w:tcBorders>
              <w:top w:val="single" w:sz="4" w:space="0" w:color="auto"/>
              <w:left w:val="single" w:sz="4" w:space="0" w:color="auto"/>
              <w:bottom w:val="single" w:sz="4" w:space="0" w:color="auto"/>
              <w:right w:val="single" w:sz="4" w:space="0" w:color="auto"/>
            </w:tcBorders>
            <w:vAlign w:val="center"/>
            <w:hideMark/>
          </w:tcPr>
          <w:p w14:paraId="628B10A0" w14:textId="77777777" w:rsidR="007C43F2" w:rsidRPr="007C43F2" w:rsidRDefault="007C43F2" w:rsidP="007C43F2">
            <w:pPr>
              <w:rPr>
                <w:b/>
              </w:rPr>
            </w:pPr>
            <w:r w:rsidRPr="007C43F2">
              <w:rPr>
                <w:b/>
              </w:rPr>
              <w:t>Gesamtsumme</w:t>
            </w:r>
          </w:p>
        </w:tc>
        <w:tc>
          <w:tcPr>
            <w:tcW w:w="1087" w:type="dxa"/>
            <w:tcBorders>
              <w:top w:val="single" w:sz="4" w:space="0" w:color="auto"/>
              <w:left w:val="single" w:sz="4" w:space="0" w:color="auto"/>
              <w:bottom w:val="single" w:sz="4" w:space="0" w:color="auto"/>
              <w:right w:val="single" w:sz="4" w:space="0" w:color="auto"/>
            </w:tcBorders>
          </w:tcPr>
          <w:p w14:paraId="0C09C696" w14:textId="77777777" w:rsidR="007C43F2" w:rsidRPr="007C43F2" w:rsidRDefault="007C43F2" w:rsidP="007C43F2">
            <w:pPr>
              <w:rPr>
                <w:b/>
              </w:rPr>
            </w:pPr>
          </w:p>
        </w:tc>
        <w:tc>
          <w:tcPr>
            <w:tcW w:w="1139" w:type="dxa"/>
            <w:tcBorders>
              <w:top w:val="single" w:sz="4" w:space="0" w:color="auto"/>
              <w:left w:val="single" w:sz="4" w:space="0" w:color="auto"/>
              <w:bottom w:val="single" w:sz="4" w:space="0" w:color="auto"/>
              <w:right w:val="single" w:sz="4" w:space="0" w:color="auto"/>
            </w:tcBorders>
            <w:vAlign w:val="center"/>
          </w:tcPr>
          <w:p w14:paraId="6E1410A7" w14:textId="77777777" w:rsidR="007C43F2" w:rsidRPr="007C43F2" w:rsidRDefault="007C43F2" w:rsidP="007C43F2">
            <w:pPr>
              <w:rPr>
                <w:b/>
              </w:rPr>
            </w:pPr>
          </w:p>
        </w:tc>
        <w:tc>
          <w:tcPr>
            <w:tcW w:w="1279" w:type="dxa"/>
            <w:tcBorders>
              <w:top w:val="single" w:sz="4" w:space="0" w:color="auto"/>
              <w:left w:val="single" w:sz="4" w:space="0" w:color="auto"/>
              <w:bottom w:val="single" w:sz="4" w:space="0" w:color="auto"/>
              <w:right w:val="single" w:sz="4" w:space="0" w:color="auto"/>
            </w:tcBorders>
            <w:vAlign w:val="center"/>
          </w:tcPr>
          <w:p w14:paraId="12CFBE4C" w14:textId="77777777" w:rsidR="007C43F2" w:rsidRPr="007C43F2" w:rsidRDefault="007C43F2" w:rsidP="007C43F2">
            <w:pPr>
              <w:rPr>
                <w:b/>
              </w:rPr>
            </w:pPr>
          </w:p>
        </w:tc>
      </w:tr>
    </w:tbl>
    <w:p w14:paraId="540ED301" w14:textId="77777777" w:rsidR="007C43F2" w:rsidRPr="007C43F2" w:rsidRDefault="007C43F2" w:rsidP="007C43F2"/>
    <w:p w14:paraId="3AA5AE29" w14:textId="3D62ED90" w:rsidR="007C43F2" w:rsidRDefault="007C43F2" w:rsidP="007C43F2">
      <w:r w:rsidRPr="007C43F2">
        <w:t xml:space="preserve">Zertifikate in den Zusatzstudien haben formal die Regelstudienzeit des jeweils abschlussgebenden Studiengangs, zu dem zusätzlich studiert wird; beenden Studierende ihr abschlussgebendes Studium (BA, MA etc.), beenden Sie automatisch auch Ihre Zusatzstudien. Legen Studierende ihren BA, MA und ihre Promotion an der JMU ab, können Sie Zusatzstudien über den ganzen </w:t>
      </w:r>
      <w:proofErr w:type="spellStart"/>
      <w:r w:rsidRPr="007C43F2">
        <w:t>student</w:t>
      </w:r>
      <w:proofErr w:type="spellEnd"/>
      <w:r w:rsidRPr="007C43F2">
        <w:t xml:space="preserve"> </w:t>
      </w:r>
      <w:proofErr w:type="spellStart"/>
      <w:r w:rsidRPr="007C43F2">
        <w:t>life</w:t>
      </w:r>
      <w:proofErr w:type="spellEnd"/>
      <w:r w:rsidRPr="007C43F2">
        <w:t xml:space="preserve"> </w:t>
      </w:r>
      <w:proofErr w:type="spellStart"/>
      <w:r w:rsidRPr="007C43F2">
        <w:t>cycle</w:t>
      </w:r>
      <w:proofErr w:type="spellEnd"/>
      <w:r w:rsidRPr="007C43F2">
        <w:t xml:space="preserve"> hinweg belegen. </w:t>
      </w:r>
    </w:p>
    <w:p w14:paraId="362CBF69" w14:textId="46C2E1F2" w:rsidR="007C43F2" w:rsidRPr="007C43F2" w:rsidRDefault="007C43F2" w:rsidP="007C43F2">
      <w:r>
        <w:t>Es kann wie bei Studiengängen einen Pflicht-, Wahlpflicht- und Abschlussbereich geben.</w:t>
      </w:r>
    </w:p>
    <w:p w14:paraId="6F3E2546" w14:textId="17406F54" w:rsidR="007C43F2" w:rsidRPr="007C43F2" w:rsidRDefault="007C43F2" w:rsidP="007C43F2">
      <w:r w:rsidRPr="007C43F2">
        <w:t>Die Anzahl der Fachsemester in diesem Studienverlaufsplan bezieht sich daher auf die ideale Verteilung der Module im Sinne des Kompetenzerwerbs innerhalb des Zertifikats; ggf. gibt es innerhalb des Zertifikates auch einen Pflichtbereich (PF) und einen Wahlbereich (WPF). Die Gesamtsumme von 20 ECTS sollte nicht überschritten werden.</w:t>
      </w:r>
    </w:p>
    <w:p w14:paraId="6BA5F1CF" w14:textId="28C47B8A" w:rsidR="00C35A3A" w:rsidRDefault="007C43F2">
      <w:r w:rsidRPr="007C43F2">
        <w:t xml:space="preserve">Sollten die o.g. Module noch keine ausführliche Modulbeschreibung besitzen, bitten wir Sie, diese unter Verwendung der Vorlage (s. </w:t>
      </w:r>
      <w:r>
        <w:t>Website</w:t>
      </w:r>
      <w:r w:rsidRPr="007C43F2">
        <w:t>) beizulegen.</w:t>
      </w:r>
    </w:p>
    <w:sectPr w:rsidR="00C35A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F2"/>
    <w:rsid w:val="003255CA"/>
    <w:rsid w:val="007C43F2"/>
    <w:rsid w:val="00C35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84FB"/>
  <w15:chartTrackingRefBased/>
  <w15:docId w15:val="{DD7ACBEC-0387-4AF1-A67B-B4BCB0FF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4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4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43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43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43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43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43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43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43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43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43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43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43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43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43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43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43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43F2"/>
    <w:rPr>
      <w:rFonts w:eastAsiaTheme="majorEastAsia" w:cstheme="majorBidi"/>
      <w:color w:val="272727" w:themeColor="text1" w:themeTint="D8"/>
    </w:rPr>
  </w:style>
  <w:style w:type="paragraph" w:styleId="Titel">
    <w:name w:val="Title"/>
    <w:basedOn w:val="Standard"/>
    <w:next w:val="Standard"/>
    <w:link w:val="TitelZchn"/>
    <w:uiPriority w:val="10"/>
    <w:qFormat/>
    <w:rsid w:val="007C4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43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43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43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43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43F2"/>
    <w:rPr>
      <w:i/>
      <w:iCs/>
      <w:color w:val="404040" w:themeColor="text1" w:themeTint="BF"/>
    </w:rPr>
  </w:style>
  <w:style w:type="paragraph" w:styleId="Listenabsatz">
    <w:name w:val="List Paragraph"/>
    <w:basedOn w:val="Standard"/>
    <w:uiPriority w:val="34"/>
    <w:qFormat/>
    <w:rsid w:val="007C43F2"/>
    <w:pPr>
      <w:ind w:left="720"/>
      <w:contextualSpacing/>
    </w:pPr>
  </w:style>
  <w:style w:type="character" w:styleId="IntensiveHervorhebung">
    <w:name w:val="Intense Emphasis"/>
    <w:basedOn w:val="Absatz-Standardschriftart"/>
    <w:uiPriority w:val="21"/>
    <w:qFormat/>
    <w:rsid w:val="007C43F2"/>
    <w:rPr>
      <w:i/>
      <w:iCs/>
      <w:color w:val="0F4761" w:themeColor="accent1" w:themeShade="BF"/>
    </w:rPr>
  </w:style>
  <w:style w:type="paragraph" w:styleId="IntensivesZitat">
    <w:name w:val="Intense Quote"/>
    <w:basedOn w:val="Standard"/>
    <w:next w:val="Standard"/>
    <w:link w:val="IntensivesZitatZchn"/>
    <w:uiPriority w:val="30"/>
    <w:qFormat/>
    <w:rsid w:val="007C4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43F2"/>
    <w:rPr>
      <w:i/>
      <w:iCs/>
      <w:color w:val="0F4761" w:themeColor="accent1" w:themeShade="BF"/>
    </w:rPr>
  </w:style>
  <w:style w:type="character" w:styleId="IntensiverVerweis">
    <w:name w:val="Intense Reference"/>
    <w:basedOn w:val="Absatz-Standardschriftart"/>
    <w:uiPriority w:val="32"/>
    <w:qFormat/>
    <w:rsid w:val="007C4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1074</Characters>
  <Application>Microsoft Office Word</Application>
  <DocSecurity>0</DocSecurity>
  <Lines>8</Lines>
  <Paragraphs>2</Paragraphs>
  <ScaleCrop>false</ScaleCrop>
  <Company>Universitaet Wuerzburg</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Behrens Christoph</dc:creator>
  <cp:keywords/>
  <dc:description/>
  <cp:lastModifiedBy>Behrens Christoph</cp:lastModifiedBy>
  <cp:revision>1</cp:revision>
  <dcterms:created xsi:type="dcterms:W3CDTF">2026-04-09T08:57:00Z</dcterms:created>
  <dcterms:modified xsi:type="dcterms:W3CDTF">2026-04-09T08:58:00Z</dcterms:modified>
</cp:coreProperties>
</file>