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489F3" w14:textId="77777777" w:rsidR="00C30805" w:rsidRPr="00E02DB0" w:rsidRDefault="00C30805" w:rsidP="00C30805">
      <w:pPr>
        <w:spacing w:line="120" w:lineRule="auto"/>
        <w:rPr>
          <w:b/>
          <w:spacing w:val="10"/>
          <w:szCs w:val="24"/>
        </w:rPr>
      </w:pPr>
      <w:r w:rsidRPr="00E02DB0">
        <w:rPr>
          <w:b/>
          <w:spacing w:val="10"/>
          <w:szCs w:val="24"/>
        </w:rPr>
        <w:t xml:space="preserve">  </w:t>
      </w:r>
    </w:p>
    <w:p w14:paraId="562D2E48" w14:textId="77777777" w:rsidR="000262D2" w:rsidRPr="00E02DB0" w:rsidRDefault="00491A07" w:rsidP="00C30805">
      <w:pPr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4B7AD2" wp14:editId="4EB3AC72">
                <wp:simplePos x="0" y="0"/>
                <wp:positionH relativeFrom="column">
                  <wp:posOffset>-17145</wp:posOffset>
                </wp:positionH>
                <wp:positionV relativeFrom="paragraph">
                  <wp:posOffset>140971</wp:posOffset>
                </wp:positionV>
                <wp:extent cx="6964680" cy="9429750"/>
                <wp:effectExtent l="38100" t="38100" r="45720" b="381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94297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F2FD7" id="Rectangle 3" o:spid="_x0000_s1026" style="position:absolute;margin-left:-1.35pt;margin-top:11.1pt;width:548.4pt;height:7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" filled="f" strokecolor="blue" strokeweight="6pt"/>
            </w:pict>
          </mc:Fallback>
        </mc:AlternateContent>
      </w:r>
      <w:r w:rsidR="00C30805" w:rsidRPr="00E02DB0">
        <w:rPr>
          <w:b/>
          <w:spacing w:val="10"/>
          <w:szCs w:val="24"/>
        </w:rPr>
        <w:t xml:space="preserve">  </w:t>
      </w:r>
    </w:p>
    <w:p w14:paraId="1E555581" w14:textId="77777777" w:rsidR="000262D2" w:rsidRPr="00E02DB0" w:rsidRDefault="00476794" w:rsidP="00491A07">
      <w:pPr>
        <w:ind w:left="142"/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EB694E" wp14:editId="2B33B1A6">
                <wp:simplePos x="0" y="0"/>
                <wp:positionH relativeFrom="column">
                  <wp:posOffset>5145405</wp:posOffset>
                </wp:positionH>
                <wp:positionV relativeFrom="paragraph">
                  <wp:posOffset>118110</wp:posOffset>
                </wp:positionV>
                <wp:extent cx="1527810" cy="110490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81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814F4" w14:textId="77777777" w:rsidR="005E7EE2" w:rsidRDefault="005E7EE2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22339" wp14:editId="555E3D6A">
                                  <wp:extent cx="590550" cy="590550"/>
                                  <wp:effectExtent l="19050" t="0" r="0" b="0"/>
                                  <wp:docPr id="5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7008A3D6" w14:textId="77777777" w:rsidR="005E7EE2" w:rsidRDefault="005E7EE2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168248B9" w14:textId="77777777" w:rsidR="00582AD9" w:rsidRDefault="005E7EE2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582AD9">
                              <w:rPr>
                                <w:sz w:val="15"/>
                                <w:szCs w:val="15"/>
                              </w:rPr>
                              <w:t>-,</w:t>
                            </w:r>
                          </w:p>
                          <w:p w14:paraId="1F2C9DFA" w14:textId="77777777" w:rsidR="00582AD9" w:rsidRDefault="00582AD9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 xml:space="preserve">Gesundheits-, </w:t>
                            </w:r>
                            <w:r w:rsidR="005E7EE2" w:rsidRPr="007949F6">
                              <w:rPr>
                                <w:sz w:val="15"/>
                                <w:szCs w:val="15"/>
                              </w:rPr>
                              <w:t xml:space="preserve">Tier- </w:t>
                            </w:r>
                          </w:p>
                          <w:p w14:paraId="0DB53F37" w14:textId="77777777" w:rsidR="005E7EE2" w:rsidRPr="007949F6" w:rsidRDefault="005E7EE2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B694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5.15pt;margin-top:9.3pt;width:120.3pt;height:8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" stroked="f">
                <v:textbox inset=",0">
                  <w:txbxContent>
                    <w:p w14:paraId="4BB814F4" w14:textId="77777777" w:rsidR="005E7EE2" w:rsidRDefault="005E7EE2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64922339" wp14:editId="555E3D6A">
                            <wp:extent cx="590550" cy="590550"/>
                            <wp:effectExtent l="19050" t="0" r="0" b="0"/>
                            <wp:docPr id="5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7008A3D6" w14:textId="77777777" w:rsidR="005E7EE2" w:rsidRDefault="005E7EE2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168248B9" w14:textId="77777777" w:rsidR="00582AD9" w:rsidRDefault="005E7EE2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582AD9">
                        <w:rPr>
                          <w:sz w:val="15"/>
                          <w:szCs w:val="15"/>
                        </w:rPr>
                        <w:t>-,</w:t>
                      </w:r>
                    </w:p>
                    <w:p w14:paraId="1F2C9DFA" w14:textId="77777777" w:rsidR="00582AD9" w:rsidRDefault="00582AD9" w:rsidP="00A705B8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 xml:space="preserve">Gesundheits-, </w:t>
                      </w:r>
                      <w:r w:rsidR="005E7EE2" w:rsidRPr="007949F6">
                        <w:rPr>
                          <w:sz w:val="15"/>
                          <w:szCs w:val="15"/>
                        </w:rPr>
                        <w:t xml:space="preserve">Tier- </w:t>
                      </w:r>
                    </w:p>
                    <w:p w14:paraId="0DB53F37" w14:textId="77777777" w:rsidR="005E7EE2" w:rsidRPr="007949F6" w:rsidRDefault="005E7EE2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und Umweltschutz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32FEC0" wp14:editId="3463F699">
                <wp:simplePos x="0" y="0"/>
                <wp:positionH relativeFrom="column">
                  <wp:posOffset>2397125</wp:posOffset>
                </wp:positionH>
                <wp:positionV relativeFrom="paragraph">
                  <wp:posOffset>149225</wp:posOffset>
                </wp:positionV>
                <wp:extent cx="2529205" cy="560705"/>
                <wp:effectExtent l="4445" t="254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8B42A" w14:textId="77777777" w:rsidR="005E7EE2" w:rsidRDefault="005E7EE2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0ED46C54" w14:textId="77777777" w:rsidR="005E7EE2" w:rsidRPr="00E02DB0" w:rsidRDefault="005E7EE2" w:rsidP="00E02DB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530EF">
                              <w:rPr>
                                <w:b/>
                                <w:sz w:val="28"/>
                                <w:szCs w:val="28"/>
                              </w:rPr>
                              <w:t>für Bandsägen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2FEC0" id="Text Box 2" o:spid="_x0000_s1027" type="#_x0000_t202" style="position:absolute;left:0;text-align:left;margin-left:188.75pt;margin-top:11.75pt;width:199.15pt;height:44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" filled="f" stroked="f">
                <v:textbox>
                  <w:txbxContent>
                    <w:p w14:paraId="1F68B42A" w14:textId="77777777" w:rsidR="005E7EE2" w:rsidRDefault="005E7EE2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0ED46C54" w14:textId="77777777" w:rsidR="005E7EE2" w:rsidRPr="00E02DB0" w:rsidRDefault="005E7EE2" w:rsidP="00E02DB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530EF">
                        <w:rPr>
                          <w:b/>
                          <w:sz w:val="28"/>
                          <w:szCs w:val="28"/>
                        </w:rPr>
                        <w:t>für Bandsägen</w:t>
                      </w:r>
                    </w:p>
                  </w:txbxContent>
                </v:textbox>
              </v:shape>
            </w:pict>
          </mc:Fallback>
        </mc:AlternateContent>
      </w:r>
    </w:p>
    <w:p w14:paraId="4ABDE511" w14:textId="77777777" w:rsidR="00C30805" w:rsidRPr="00E02DB0" w:rsidRDefault="00C30805" w:rsidP="00491A07">
      <w:pPr>
        <w:ind w:left="142"/>
        <w:rPr>
          <w:b/>
          <w:spacing w:val="10"/>
          <w:szCs w:val="24"/>
        </w:rPr>
      </w:pPr>
      <w:r w:rsidRPr="00E02DB0">
        <w:rPr>
          <w:b/>
          <w:spacing w:val="10"/>
          <w:szCs w:val="24"/>
        </w:rPr>
        <w:t xml:space="preserve">Universität Würzburg </w:t>
      </w:r>
    </w:p>
    <w:p w14:paraId="7209A7A5" w14:textId="77777777" w:rsidR="00D13117" w:rsidRPr="00DB4884" w:rsidRDefault="00D13117" w:rsidP="00D13117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 w:rsidRPr="00DB4884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B4884">
        <w:rPr>
          <w:b/>
          <w:sz w:val="22"/>
          <w:szCs w:val="22"/>
        </w:rPr>
        <w:instrText xml:space="preserve"> FORMTEXT </w:instrText>
      </w:r>
      <w:r w:rsidRPr="00DB4884">
        <w:rPr>
          <w:b/>
          <w:sz w:val="22"/>
          <w:szCs w:val="22"/>
        </w:rPr>
      </w:r>
      <w:r w:rsidRPr="00DB4884">
        <w:rPr>
          <w:b/>
          <w:sz w:val="22"/>
          <w:szCs w:val="22"/>
        </w:rPr>
        <w:fldChar w:fldCharType="separate"/>
      </w:r>
      <w:r w:rsidRPr="00DB4884">
        <w:rPr>
          <w:b/>
          <w:noProof/>
          <w:sz w:val="22"/>
          <w:szCs w:val="22"/>
        </w:rPr>
        <w:t> </w:t>
      </w:r>
      <w:r w:rsidRPr="00DB4884">
        <w:rPr>
          <w:b/>
          <w:noProof/>
          <w:sz w:val="22"/>
          <w:szCs w:val="22"/>
        </w:rPr>
        <w:t> </w:t>
      </w:r>
      <w:r w:rsidRPr="00DB4884">
        <w:rPr>
          <w:b/>
          <w:noProof/>
          <w:sz w:val="22"/>
          <w:szCs w:val="22"/>
        </w:rPr>
        <w:t> </w:t>
      </w:r>
      <w:r w:rsidRPr="00DB4884">
        <w:rPr>
          <w:b/>
          <w:noProof/>
          <w:sz w:val="22"/>
          <w:szCs w:val="22"/>
        </w:rPr>
        <w:t> </w:t>
      </w:r>
      <w:r w:rsidRPr="00DB4884">
        <w:rPr>
          <w:b/>
          <w:noProof/>
          <w:sz w:val="22"/>
          <w:szCs w:val="22"/>
        </w:rPr>
        <w:t> </w:t>
      </w:r>
      <w:r w:rsidRPr="00DB4884">
        <w:rPr>
          <w:b/>
          <w:sz w:val="22"/>
          <w:szCs w:val="22"/>
        </w:rPr>
        <w:fldChar w:fldCharType="end"/>
      </w:r>
      <w:bookmarkEnd w:id="0"/>
    </w:p>
    <w:p w14:paraId="77716969" w14:textId="77777777" w:rsidR="00D13117" w:rsidRPr="00D13117" w:rsidRDefault="00D13117" w:rsidP="00D13117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54E5E6BE" w14:textId="77777777" w:rsidR="00D13117" w:rsidRDefault="00D13117" w:rsidP="00D13117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12D1DBC5" w14:textId="77777777" w:rsidR="00D13117" w:rsidRPr="00D13117" w:rsidRDefault="00D13117" w:rsidP="00D13117">
      <w:pPr>
        <w:tabs>
          <w:tab w:val="left" w:pos="7088"/>
        </w:tabs>
        <w:spacing w:line="10" w:lineRule="atLeast"/>
        <w:ind w:left="142"/>
        <w:rPr>
          <w:sz w:val="18"/>
          <w:szCs w:val="18"/>
        </w:rPr>
      </w:pPr>
    </w:p>
    <w:p w14:paraId="17E8D8C1" w14:textId="77777777" w:rsidR="009418B3" w:rsidRPr="00D13117" w:rsidRDefault="00ED2661" w:rsidP="00D13117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 w:rsidRPr="00D13117">
        <w:rPr>
          <w:sz w:val="22"/>
          <w:szCs w:val="22"/>
        </w:rPr>
        <w:t>Bearbeitungsstand:</w:t>
      </w:r>
      <w:r w:rsidR="00D13117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D13117">
        <w:rPr>
          <w:sz w:val="22"/>
          <w:szCs w:val="22"/>
        </w:rPr>
        <w:instrText xml:space="preserve"> FORMTEXT </w:instrText>
      </w:r>
      <w:r w:rsidR="00D13117">
        <w:rPr>
          <w:sz w:val="22"/>
          <w:szCs w:val="22"/>
        </w:rPr>
      </w:r>
      <w:r w:rsidR="00D13117">
        <w:rPr>
          <w:sz w:val="22"/>
          <w:szCs w:val="22"/>
        </w:rPr>
        <w:fldChar w:fldCharType="separate"/>
      </w:r>
      <w:r w:rsidR="00D13117">
        <w:rPr>
          <w:noProof/>
          <w:sz w:val="22"/>
          <w:szCs w:val="22"/>
        </w:rPr>
        <w:t> </w:t>
      </w:r>
      <w:r w:rsidR="00D13117">
        <w:rPr>
          <w:noProof/>
          <w:sz w:val="22"/>
          <w:szCs w:val="22"/>
        </w:rPr>
        <w:t> </w:t>
      </w:r>
      <w:r w:rsidR="00D13117">
        <w:rPr>
          <w:noProof/>
          <w:sz w:val="22"/>
          <w:szCs w:val="22"/>
        </w:rPr>
        <w:t> </w:t>
      </w:r>
      <w:r w:rsidR="00D13117">
        <w:rPr>
          <w:noProof/>
          <w:sz w:val="22"/>
          <w:szCs w:val="22"/>
        </w:rPr>
        <w:t> </w:t>
      </w:r>
      <w:r w:rsidR="00D13117">
        <w:rPr>
          <w:noProof/>
          <w:sz w:val="22"/>
          <w:szCs w:val="22"/>
        </w:rPr>
        <w:t> </w:t>
      </w:r>
      <w:r w:rsidR="00D13117">
        <w:rPr>
          <w:sz w:val="22"/>
          <w:szCs w:val="22"/>
        </w:rPr>
        <w:fldChar w:fldCharType="end"/>
      </w:r>
      <w:bookmarkEnd w:id="3"/>
      <w:r w:rsidRPr="00D13117">
        <w:rPr>
          <w:sz w:val="22"/>
          <w:szCs w:val="22"/>
        </w:rPr>
        <w:t xml:space="preserve"> </w:t>
      </w:r>
    </w:p>
    <w:p w14:paraId="5AD022D4" w14:textId="77777777" w:rsidR="00ED2661" w:rsidRPr="00D13117" w:rsidRDefault="00ED2661" w:rsidP="00491A07">
      <w:pPr>
        <w:ind w:left="142"/>
        <w:rPr>
          <w:sz w:val="22"/>
          <w:szCs w:val="22"/>
        </w:rPr>
      </w:pPr>
      <w:r w:rsidRPr="00D13117">
        <w:rPr>
          <w:sz w:val="22"/>
          <w:szCs w:val="22"/>
        </w:rPr>
        <w:t xml:space="preserve">Arbeitsplatz/Tätigkeitsbereich: </w:t>
      </w:r>
      <w:r w:rsidR="00D13117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D13117">
        <w:rPr>
          <w:sz w:val="22"/>
          <w:szCs w:val="22"/>
        </w:rPr>
        <w:instrText xml:space="preserve"> FORMTEXT </w:instrText>
      </w:r>
      <w:r w:rsidR="00D13117">
        <w:rPr>
          <w:sz w:val="22"/>
          <w:szCs w:val="22"/>
        </w:rPr>
      </w:r>
      <w:r w:rsidR="00D13117">
        <w:rPr>
          <w:sz w:val="22"/>
          <w:szCs w:val="22"/>
        </w:rPr>
        <w:fldChar w:fldCharType="separate"/>
      </w:r>
      <w:r w:rsidR="00D13117">
        <w:rPr>
          <w:noProof/>
          <w:sz w:val="22"/>
          <w:szCs w:val="22"/>
        </w:rPr>
        <w:t> </w:t>
      </w:r>
      <w:r w:rsidR="00D13117">
        <w:rPr>
          <w:noProof/>
          <w:sz w:val="22"/>
          <w:szCs w:val="22"/>
        </w:rPr>
        <w:t> </w:t>
      </w:r>
      <w:r w:rsidR="00D13117">
        <w:rPr>
          <w:noProof/>
          <w:sz w:val="22"/>
          <w:szCs w:val="22"/>
        </w:rPr>
        <w:t> </w:t>
      </w:r>
      <w:r w:rsidR="00D13117">
        <w:rPr>
          <w:noProof/>
          <w:sz w:val="22"/>
          <w:szCs w:val="22"/>
        </w:rPr>
        <w:t> </w:t>
      </w:r>
      <w:r w:rsidR="00D13117">
        <w:rPr>
          <w:noProof/>
          <w:sz w:val="22"/>
          <w:szCs w:val="22"/>
        </w:rPr>
        <w:t> </w:t>
      </w:r>
      <w:r w:rsidR="00D13117">
        <w:rPr>
          <w:sz w:val="22"/>
          <w:szCs w:val="22"/>
        </w:rPr>
        <w:fldChar w:fldCharType="end"/>
      </w:r>
      <w:bookmarkEnd w:id="4"/>
    </w:p>
    <w:p w14:paraId="7DD4FA20" w14:textId="77777777" w:rsidR="00A50B5A" w:rsidRPr="00491A07" w:rsidRDefault="00A50B5A">
      <w:pPr>
        <w:rPr>
          <w:b/>
          <w:i/>
          <w:sz w:val="10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7"/>
        <w:gridCol w:w="9616"/>
      </w:tblGrid>
      <w:tr w:rsidR="00417A10" w14:paraId="22D7A80B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6E8C9908" w14:textId="77777777" w:rsidR="00417A10" w:rsidRDefault="00B73975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>Anwendungsbereich</w:t>
            </w:r>
          </w:p>
        </w:tc>
      </w:tr>
      <w:tr w:rsidR="009B3355" w14:paraId="427E5741" w14:textId="77777777" w:rsidTr="005E7EE2">
        <w:trPr>
          <w:trHeight w:val="510"/>
        </w:trPr>
        <w:tc>
          <w:tcPr>
            <w:tcW w:w="0" w:type="auto"/>
            <w:tcBorders>
              <w:bottom w:val="single" w:sz="4" w:space="0" w:color="auto"/>
            </w:tcBorders>
          </w:tcPr>
          <w:p w14:paraId="46566345" w14:textId="77777777" w:rsidR="004E59E6" w:rsidRPr="005E7EE2" w:rsidRDefault="004E59E6">
            <w:pPr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B2B2D86" w14:textId="77777777" w:rsidR="00E62DFC" w:rsidRPr="000530EF" w:rsidRDefault="000530EF" w:rsidP="00653203">
            <w:pPr>
              <w:ind w:left="358"/>
              <w:rPr>
                <w:sz w:val="20"/>
              </w:rPr>
            </w:pPr>
            <w:r w:rsidRPr="000530EF">
              <w:rPr>
                <w:sz w:val="20"/>
              </w:rPr>
              <w:t>Betriebsanweisung für das Arbeiten an Bandsägen.</w:t>
            </w:r>
          </w:p>
        </w:tc>
      </w:tr>
      <w:tr w:rsidR="00417A10" w14:paraId="30C8A236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03E62FE9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9B3355" w:rsidRPr="00A50B5A" w14:paraId="27C8F794" w14:textId="77777777" w:rsidTr="009B3355">
        <w:trPr>
          <w:trHeight w:val="397"/>
        </w:trPr>
        <w:tc>
          <w:tcPr>
            <w:tcW w:w="1343" w:type="dxa"/>
            <w:tcBorders>
              <w:bottom w:val="single" w:sz="4" w:space="0" w:color="auto"/>
            </w:tcBorders>
          </w:tcPr>
          <w:p w14:paraId="1C03BDAC" w14:textId="77777777" w:rsidR="00564D81" w:rsidRDefault="009B3355">
            <w:pPr>
              <w:spacing w:before="120" w:after="60"/>
            </w:pPr>
            <w:r>
              <w:rPr>
                <w:noProof/>
              </w:rPr>
              <w:drawing>
                <wp:inline distT="0" distB="0" distL="0" distR="0" wp14:anchorId="79F82651" wp14:editId="3FE2F05B">
                  <wp:extent cx="609600" cy="527891"/>
                  <wp:effectExtent l="19050" t="0" r="0" b="0"/>
                  <wp:docPr id="7" name="Bild 6" descr="L:\StabsstelleAU\Fischer\Ingrid\Betriebsanweisungen\Symbole\W00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W00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10724" cy="528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569030F8" w14:textId="77777777" w:rsidR="00B73975" w:rsidRPr="000530EF" w:rsidRDefault="000530EF" w:rsidP="00653203">
            <w:pPr>
              <w:overflowPunct/>
              <w:ind w:left="358"/>
              <w:textAlignment w:val="auto"/>
              <w:rPr>
                <w:rFonts w:cs="Arial"/>
                <w:sz w:val="20"/>
              </w:rPr>
            </w:pPr>
            <w:r w:rsidRPr="000530EF">
              <w:rPr>
                <w:rFonts w:cs="Arial"/>
                <w:sz w:val="20"/>
              </w:rPr>
              <w:t>Es besteht erhebliches Verletzungsrisiko durch Berühren des Sägeblattes, besonders beim Schneiden schmaler Werkstücke.</w:t>
            </w:r>
          </w:p>
          <w:p w14:paraId="74B390DA" w14:textId="77777777" w:rsidR="000530EF" w:rsidRPr="00B46F27" w:rsidRDefault="000530EF" w:rsidP="00653203">
            <w:pPr>
              <w:overflowPunct/>
              <w:ind w:left="358"/>
              <w:textAlignment w:val="auto"/>
              <w:rPr>
                <w:rFonts w:cs="Arial"/>
                <w:szCs w:val="24"/>
              </w:rPr>
            </w:pPr>
            <w:r w:rsidRPr="000530EF">
              <w:rPr>
                <w:rFonts w:cs="Arial"/>
                <w:sz w:val="20"/>
              </w:rPr>
              <w:t>Das Verkanten von Werkstücken kann zum Reißen des Bandsägeblattes führen und schwere Verletzungen verursachen.</w:t>
            </w:r>
          </w:p>
        </w:tc>
      </w:tr>
      <w:tr w:rsidR="00417A10" w14:paraId="0B4F258A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3CEB052" w14:textId="77777777" w:rsidR="00417A10" w:rsidRPr="00B73975" w:rsidRDefault="00ED6C66" w:rsidP="00A25AED">
            <w:pPr>
              <w:pStyle w:val="berschrift3"/>
            </w:pPr>
            <w:r>
              <w:t>Schutzmaßnahmen und Verhaltensregeln</w:t>
            </w:r>
          </w:p>
        </w:tc>
      </w:tr>
      <w:tr w:rsidR="009B3355" w:rsidRPr="00564D81" w14:paraId="2E565E51" w14:textId="77777777" w:rsidTr="0077095E">
        <w:trPr>
          <w:trHeight w:val="5783"/>
        </w:trPr>
        <w:tc>
          <w:tcPr>
            <w:tcW w:w="1343" w:type="dxa"/>
            <w:tcBorders>
              <w:bottom w:val="single" w:sz="4" w:space="0" w:color="auto"/>
            </w:tcBorders>
          </w:tcPr>
          <w:p w14:paraId="765FDA40" w14:textId="77777777" w:rsidR="0010540B" w:rsidRDefault="0010540B" w:rsidP="0033500A">
            <w:pPr>
              <w:spacing w:after="60"/>
              <w:rPr>
                <w:noProof/>
                <w:sz w:val="16"/>
                <w:szCs w:val="16"/>
              </w:rPr>
            </w:pPr>
          </w:p>
          <w:p w14:paraId="5644AF27" w14:textId="77777777" w:rsidR="0033500A" w:rsidRDefault="0033500A" w:rsidP="0033500A">
            <w:pPr>
              <w:spacing w:after="60"/>
              <w:rPr>
                <w:noProof/>
                <w:sz w:val="16"/>
                <w:szCs w:val="16"/>
              </w:rPr>
            </w:pPr>
          </w:p>
          <w:p w14:paraId="24004635" w14:textId="77777777" w:rsidR="0033500A" w:rsidRDefault="0033500A" w:rsidP="0033500A">
            <w:pPr>
              <w:spacing w:after="60"/>
              <w:rPr>
                <w:noProof/>
                <w:sz w:val="16"/>
                <w:szCs w:val="16"/>
              </w:rPr>
            </w:pPr>
          </w:p>
          <w:p w14:paraId="39922D54" w14:textId="77777777" w:rsidR="0033500A" w:rsidRPr="00970236" w:rsidRDefault="0033500A" w:rsidP="0033500A">
            <w:pPr>
              <w:spacing w:after="60"/>
              <w:rPr>
                <w:noProof/>
                <w:sz w:val="16"/>
                <w:szCs w:val="16"/>
              </w:rPr>
            </w:pPr>
          </w:p>
          <w:p w14:paraId="37E1D3B2" w14:textId="77777777" w:rsidR="0010540B" w:rsidRDefault="0010540B" w:rsidP="0010540B">
            <w:pPr>
              <w:spacing w:after="60"/>
              <w:jc w:val="center"/>
              <w:rPr>
                <w:noProof/>
                <w:sz w:val="20"/>
              </w:rPr>
            </w:pPr>
            <w:r w:rsidRPr="0010540B">
              <w:rPr>
                <w:noProof/>
                <w:sz w:val="20"/>
              </w:rPr>
              <w:drawing>
                <wp:inline distT="0" distB="0" distL="0" distR="0" wp14:anchorId="002BA183" wp14:editId="24DFD8E3">
                  <wp:extent cx="523875" cy="523875"/>
                  <wp:effectExtent l="19050" t="0" r="9525" b="0"/>
                  <wp:docPr id="3" name="Bild 3" descr="L:\StabsstelleAU\Fischer\Ingrid\Betriebsanweisungen\Symbole\M0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0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8327E2" w14:textId="77777777" w:rsidR="0033500A" w:rsidRDefault="0033500A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5B9DE93C" w14:textId="77777777" w:rsidR="0033500A" w:rsidRDefault="0033500A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54097E6F" w14:textId="77777777" w:rsidR="0033500A" w:rsidRDefault="0033500A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0B4447C9" w14:textId="77777777" w:rsidR="0033500A" w:rsidRDefault="0033500A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5582AD3B" w14:textId="77777777" w:rsidR="0033500A" w:rsidRDefault="0033500A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113C87A7" w14:textId="77777777" w:rsidR="0033500A" w:rsidRDefault="0033500A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5A2CD5A0" w14:textId="77777777" w:rsidR="0033500A" w:rsidRDefault="0033500A" w:rsidP="0010540B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A903C15" wp14:editId="4A5DBBA8">
                  <wp:extent cx="514350" cy="514350"/>
                  <wp:effectExtent l="19050" t="0" r="0" b="0"/>
                  <wp:docPr id="6" name="Bild 3" descr="L:\StabsstelleAU\Fischer\Ingrid\Betriebsanweisungen\Symbole\M16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16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C51AA" w14:textId="77777777" w:rsidR="0033500A" w:rsidRDefault="0033500A" w:rsidP="0010540B">
            <w:pPr>
              <w:spacing w:after="60"/>
              <w:jc w:val="center"/>
              <w:rPr>
                <w:noProof/>
                <w:sz w:val="20"/>
              </w:rPr>
            </w:pPr>
          </w:p>
          <w:p w14:paraId="44A5A7DF" w14:textId="77777777" w:rsidR="0033500A" w:rsidRDefault="0033500A" w:rsidP="0033500A">
            <w:pPr>
              <w:spacing w:after="60"/>
              <w:rPr>
                <w:noProof/>
                <w:sz w:val="20"/>
              </w:rPr>
            </w:pPr>
          </w:p>
          <w:p w14:paraId="2225E9EF" w14:textId="77777777" w:rsidR="009B3355" w:rsidRDefault="009B3355" w:rsidP="0010540B">
            <w:pPr>
              <w:spacing w:after="60"/>
              <w:jc w:val="center"/>
              <w:rPr>
                <w:noProof/>
                <w:sz w:val="20"/>
              </w:rPr>
            </w:pP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238C3A16" w14:textId="77777777" w:rsidR="0067030C" w:rsidRPr="000530EF" w:rsidRDefault="000530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530EF">
              <w:rPr>
                <w:rFonts w:cs="Arial"/>
                <w:sz w:val="20"/>
              </w:rPr>
              <w:t>Jugendliche über 16 Jahre dürfen an Bandsägen nur arbeiten, wenn dies zum Erreichen des Ausbildungszieles erforderlich ist und dann nur unter Aufsicht eines Fachkundigen</w:t>
            </w:r>
          </w:p>
          <w:p w14:paraId="559D23AD" w14:textId="77777777" w:rsidR="000530EF" w:rsidRPr="000530EF" w:rsidRDefault="00582AD9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Eng</w:t>
            </w:r>
            <w:r w:rsidR="000530EF" w:rsidRPr="000530EF">
              <w:rPr>
                <w:rFonts w:cs="Arial"/>
                <w:sz w:val="20"/>
              </w:rPr>
              <w:t>anliegende Kleidung tragen</w:t>
            </w:r>
          </w:p>
          <w:p w14:paraId="086E7AD8" w14:textId="77777777" w:rsidR="000530EF" w:rsidRPr="000530EF" w:rsidRDefault="000530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530EF">
              <w:rPr>
                <w:rFonts w:cs="Arial"/>
                <w:sz w:val="20"/>
              </w:rPr>
              <w:t>Gehörschutz benutzen, Lärmbereich kennzeichnen</w:t>
            </w:r>
          </w:p>
          <w:p w14:paraId="116B5F87" w14:textId="77777777" w:rsidR="005E054C" w:rsidRDefault="000530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5E054C">
              <w:rPr>
                <w:rFonts w:cs="Arial"/>
                <w:sz w:val="20"/>
              </w:rPr>
              <w:t xml:space="preserve">Vor Beginn der Arbeiten Absauganlage einschalten </w:t>
            </w:r>
          </w:p>
          <w:p w14:paraId="5F3C7437" w14:textId="77777777" w:rsidR="000530EF" w:rsidRPr="005E054C" w:rsidRDefault="000530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5E054C">
              <w:rPr>
                <w:rFonts w:cs="Arial"/>
                <w:sz w:val="20"/>
              </w:rPr>
              <w:t>Seitenführung der Sägeblattführung bis dicht an den Zahngrund heran</w:t>
            </w:r>
            <w:r w:rsidR="005E054C" w:rsidRPr="005E054C">
              <w:rPr>
                <w:rFonts w:cs="Arial"/>
                <w:sz w:val="20"/>
              </w:rPr>
              <w:t xml:space="preserve"> </w:t>
            </w:r>
            <w:r w:rsidRPr="005E054C">
              <w:rPr>
                <w:rFonts w:cs="Arial"/>
                <w:sz w:val="20"/>
              </w:rPr>
              <w:t>stellen, Rückenrollen auf ca. 0,5 mm Abstand zum Sägeblatt einstellen</w:t>
            </w:r>
          </w:p>
          <w:p w14:paraId="2D434855" w14:textId="77777777" w:rsidR="000530EF" w:rsidRPr="000530EF" w:rsidRDefault="000530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530EF">
              <w:rPr>
                <w:rFonts w:cs="Arial"/>
                <w:sz w:val="20"/>
              </w:rPr>
              <w:t>Die Rückenrolle soll nur während des Schneidvorganges mitlaufen</w:t>
            </w:r>
          </w:p>
          <w:p w14:paraId="093AC35E" w14:textId="77777777" w:rsidR="000530EF" w:rsidRPr="000530EF" w:rsidRDefault="000530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530EF">
              <w:rPr>
                <w:rFonts w:cs="Arial"/>
                <w:sz w:val="20"/>
              </w:rPr>
              <w:t>Höhenverstellbare Verdeckung entsprechend dem zu bearbeitenden Werkstück einstellen</w:t>
            </w:r>
          </w:p>
          <w:p w14:paraId="2E65A280" w14:textId="77777777" w:rsidR="000530EF" w:rsidRPr="000530EF" w:rsidRDefault="000530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0530EF">
              <w:rPr>
                <w:rFonts w:cs="Arial"/>
                <w:sz w:val="20"/>
              </w:rPr>
              <w:t>Darauf achten, dass das Sägeblatt bis auf den zum Schneiden benötigten Teil verkleidet ist</w:t>
            </w:r>
          </w:p>
          <w:p w14:paraId="0C17C891" w14:textId="77777777" w:rsidR="000530EF" w:rsidRPr="00CB3AD1" w:rsidRDefault="000530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CB3AD1">
              <w:rPr>
                <w:rFonts w:cs="Arial"/>
                <w:sz w:val="20"/>
              </w:rPr>
              <w:t>Beim Werkstückvorschub Hände flach auf das Werkstück legen, Finger nicht spreizen</w:t>
            </w:r>
          </w:p>
          <w:p w14:paraId="077621C5" w14:textId="77777777" w:rsidR="000530EF" w:rsidRPr="00CB3AD1" w:rsidRDefault="000530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CB3AD1">
              <w:rPr>
                <w:rFonts w:cs="Arial"/>
                <w:sz w:val="20"/>
              </w:rPr>
              <w:t>Werkstück nicht zurückziehen, weil hierdurch das Sägeblatt von den Rollen ablaufen kann</w:t>
            </w:r>
          </w:p>
          <w:p w14:paraId="59FA33CB" w14:textId="77777777" w:rsidR="000530EF" w:rsidRPr="00CB3AD1" w:rsidRDefault="000530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CB3AD1">
              <w:rPr>
                <w:rFonts w:cs="Arial"/>
                <w:sz w:val="20"/>
              </w:rPr>
              <w:t>Werkstück so verschieben, dass die Schnittfuge nicht schließt</w:t>
            </w:r>
          </w:p>
          <w:p w14:paraId="6EA1D98C" w14:textId="77777777" w:rsidR="000530EF" w:rsidRPr="00CB3AD1" w:rsidRDefault="000530EF" w:rsidP="0067030C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CB3AD1">
              <w:rPr>
                <w:rFonts w:cs="Arial"/>
                <w:sz w:val="20"/>
              </w:rPr>
              <w:t xml:space="preserve">Bei </w:t>
            </w:r>
            <w:proofErr w:type="spellStart"/>
            <w:r w:rsidRPr="00CB3AD1">
              <w:rPr>
                <w:rFonts w:cs="Arial"/>
                <w:sz w:val="20"/>
              </w:rPr>
              <w:t>Hochkantschnitten</w:t>
            </w:r>
            <w:proofErr w:type="spellEnd"/>
            <w:r w:rsidRPr="00CB3AD1">
              <w:rPr>
                <w:rFonts w:cs="Arial"/>
                <w:sz w:val="20"/>
              </w:rPr>
              <w:t xml:space="preserve"> immer die obere Kante dem Sägeblatt zuführen</w:t>
            </w:r>
          </w:p>
          <w:p w14:paraId="5223B1CA" w14:textId="77777777" w:rsidR="000530EF" w:rsidRPr="00CB3AD1" w:rsidRDefault="000530EF" w:rsidP="000530EF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CB3AD1">
              <w:rPr>
                <w:rFonts w:cs="Arial"/>
                <w:sz w:val="20"/>
              </w:rPr>
              <w:t>Hilfseinrichtungen auch bei Einzelstücken benutzen, z. B. Tischverlängerung beim Auftrennen</w:t>
            </w:r>
            <w:r w:rsidR="005E054C">
              <w:rPr>
                <w:rFonts w:cs="Arial"/>
                <w:sz w:val="20"/>
              </w:rPr>
              <w:t xml:space="preserve"> </w:t>
            </w:r>
            <w:r w:rsidRPr="00CB3AD1">
              <w:rPr>
                <w:rFonts w:cs="Arial"/>
                <w:sz w:val="20"/>
              </w:rPr>
              <w:t xml:space="preserve">längerer Werkstücke, Anschlag und Anlagewinkel zum seitlichen Abstützen langer und hoher Werkstücke, Keilstütze zum Schneiden von </w:t>
            </w:r>
            <w:r w:rsidR="005E054C">
              <w:rPr>
                <w:rFonts w:cs="Arial"/>
                <w:sz w:val="20"/>
              </w:rPr>
              <w:t>R</w:t>
            </w:r>
            <w:r w:rsidRPr="00CB3AD1">
              <w:rPr>
                <w:rFonts w:cs="Arial"/>
                <w:sz w:val="20"/>
              </w:rPr>
              <w:t>undhölzern, Vorrichtungen zum Schneiden von Dreiecksleisten, Keilschneidelade zum Schneiden von Keilen verwenden</w:t>
            </w:r>
          </w:p>
          <w:p w14:paraId="3E687BCF" w14:textId="77777777" w:rsidR="000530EF" w:rsidRPr="00CB3AD1" w:rsidRDefault="000530EF" w:rsidP="000530EF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CB3AD1">
              <w:rPr>
                <w:rFonts w:cs="Arial"/>
                <w:sz w:val="20"/>
              </w:rPr>
              <w:t>Tischeinlage auswechseln, wenn Sie nicht mehr mit der Tischoberfläche bündig ist, wenn beiderseits der Schnittfuge ein Spalt &gt; 3 mm vorhanden ist</w:t>
            </w:r>
          </w:p>
          <w:p w14:paraId="49627D7B" w14:textId="77777777" w:rsidR="000530EF" w:rsidRPr="00CB3AD1" w:rsidRDefault="000530EF" w:rsidP="000530EF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CB3AD1">
              <w:rPr>
                <w:rFonts w:cs="Arial"/>
                <w:sz w:val="20"/>
              </w:rPr>
              <w:t>Bandspannung beobachten</w:t>
            </w:r>
            <w:r w:rsidR="00582AD9">
              <w:rPr>
                <w:rFonts w:cs="Arial"/>
                <w:sz w:val="20"/>
              </w:rPr>
              <w:t xml:space="preserve"> und Bandsägeblatt ggf. N</w:t>
            </w:r>
            <w:r w:rsidRPr="00CB3AD1">
              <w:rPr>
                <w:rFonts w:cs="Arial"/>
                <w:sz w:val="20"/>
              </w:rPr>
              <w:t>achspannen</w:t>
            </w:r>
          </w:p>
          <w:p w14:paraId="6274A3E2" w14:textId="77777777" w:rsidR="000530EF" w:rsidRPr="00CB3AD1" w:rsidRDefault="000530EF" w:rsidP="000530EF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CB3AD1">
              <w:rPr>
                <w:rFonts w:cs="Arial"/>
                <w:sz w:val="20"/>
              </w:rPr>
              <w:t>Splitter, Späne und Abfälle nicht mit der Hand aus dem Gefahrenbereich entfernen</w:t>
            </w:r>
          </w:p>
          <w:p w14:paraId="2FC00AE4" w14:textId="77777777" w:rsidR="000530EF" w:rsidRPr="00CB3AD1" w:rsidRDefault="000530EF" w:rsidP="000530EF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CB3AD1">
              <w:rPr>
                <w:rFonts w:cs="Arial"/>
                <w:sz w:val="20"/>
              </w:rPr>
              <w:t>Au</w:t>
            </w:r>
            <w:r w:rsidR="005E054C">
              <w:rPr>
                <w:rFonts w:cs="Arial"/>
                <w:sz w:val="20"/>
              </w:rPr>
              <w:t xml:space="preserve">ch bei kurzen </w:t>
            </w:r>
            <w:r w:rsidR="00CB3AD1" w:rsidRPr="00CB3AD1">
              <w:rPr>
                <w:rFonts w:cs="Arial"/>
                <w:sz w:val="20"/>
              </w:rPr>
              <w:t>Unterbrechungen Maschine abschalten, nachlaufendes Sägeblatt verdecken</w:t>
            </w:r>
          </w:p>
          <w:p w14:paraId="756E94FB" w14:textId="77777777" w:rsidR="00CB3AD1" w:rsidRPr="00CB3AD1" w:rsidRDefault="00CB3AD1" w:rsidP="00CB3AD1">
            <w:pPr>
              <w:pStyle w:val="Listenabsatz"/>
              <w:numPr>
                <w:ilvl w:val="0"/>
                <w:numId w:val="33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CB3AD1">
              <w:rPr>
                <w:rFonts w:cs="Arial"/>
                <w:sz w:val="20"/>
              </w:rPr>
              <w:t>Keine rissigen, stumpfen Sägeblätter oder Sägeblätter mit Schärf- und Schränkfehlern verwenden</w:t>
            </w:r>
          </w:p>
        </w:tc>
      </w:tr>
      <w:tr w:rsidR="00417A10" w14:paraId="6C28E4D3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426D0A17" w14:textId="77777777" w:rsidR="00417A10" w:rsidRPr="00417A10" w:rsidRDefault="00BA0548" w:rsidP="00ED6C66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ED6C66">
              <w:rPr>
                <w:b/>
                <w:sz w:val="28"/>
                <w:szCs w:val="28"/>
              </w:rPr>
              <w:t>Störungen</w:t>
            </w:r>
          </w:p>
        </w:tc>
      </w:tr>
      <w:tr w:rsidR="009B3355" w14:paraId="06203F66" w14:textId="77777777" w:rsidTr="0077095E">
        <w:trPr>
          <w:trHeight w:val="1191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7DF7600" w14:textId="77777777" w:rsidR="00ED6110" w:rsidRDefault="0010540B" w:rsidP="0010540B">
            <w:pPr>
              <w:spacing w:line="360" w:lineRule="atLeast"/>
              <w:jc w:val="center"/>
            </w:pPr>
            <w:r>
              <w:rPr>
                <w:noProof/>
                <w:sz w:val="20"/>
              </w:rPr>
              <w:drawing>
                <wp:inline distT="0" distB="0" distL="0" distR="0" wp14:anchorId="08F5078F" wp14:editId="3B2F9F2A">
                  <wp:extent cx="514350" cy="514350"/>
                  <wp:effectExtent l="19050" t="0" r="0" b="0"/>
                  <wp:docPr id="2" name="Bild 5" descr="L:\StabsstelleAU\Fischer\Ingrid\Betriebsanweisungen\Symbole\M13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13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BEC7DF" w14:textId="77777777" w:rsidR="00B8508A" w:rsidRPr="00CB3AD1" w:rsidRDefault="00CB3AD1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CB3AD1">
              <w:rPr>
                <w:rFonts w:cs="Arial"/>
                <w:sz w:val="20"/>
              </w:rPr>
              <w:t>Bandsäge abschalten</w:t>
            </w:r>
          </w:p>
          <w:p w14:paraId="7C06A92C" w14:textId="77777777" w:rsidR="00CB3AD1" w:rsidRPr="005E7EE2" w:rsidRDefault="00CB3AD1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5E7EE2">
              <w:rPr>
                <w:rFonts w:cs="Arial"/>
                <w:sz w:val="20"/>
              </w:rPr>
              <w:t>Vorgesetzten verständigen</w:t>
            </w:r>
          </w:p>
          <w:p w14:paraId="26950428" w14:textId="77777777" w:rsidR="00CB3AD1" w:rsidRDefault="00CB3AD1" w:rsidP="0010540B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5E7EE2">
              <w:rPr>
                <w:rFonts w:cs="Arial"/>
                <w:sz w:val="20"/>
              </w:rPr>
              <w:t>Störung im Stillstand beseitigen</w:t>
            </w:r>
          </w:p>
          <w:p w14:paraId="3DCD4015" w14:textId="77777777" w:rsidR="00CB3AD1" w:rsidRPr="005E7EE2" w:rsidRDefault="005E7EE2" w:rsidP="005E7EE2">
            <w:pPr>
              <w:pStyle w:val="Listenabsatz"/>
              <w:numPr>
                <w:ilvl w:val="0"/>
                <w:numId w:val="34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5E7EE2">
              <w:rPr>
                <w:rFonts w:cs="Arial"/>
                <w:sz w:val="20"/>
              </w:rPr>
              <w:t>Bandsäge keinesfalls wieder in Gang setzen, wenn Fehlerbeseitigung nicht gelingt</w:t>
            </w:r>
          </w:p>
        </w:tc>
      </w:tr>
      <w:tr w:rsidR="00417A10" w14:paraId="38439034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E2CD066" w14:textId="77777777" w:rsidR="00417A10" w:rsidRPr="00417A10" w:rsidRDefault="00ED6C66" w:rsidP="00417A10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9B3355" w:rsidRPr="00A50B5A" w14:paraId="6C8172FC" w14:textId="77777777" w:rsidTr="00D13117">
        <w:trPr>
          <w:trHeight w:val="1077"/>
        </w:trPr>
        <w:tc>
          <w:tcPr>
            <w:tcW w:w="0" w:type="auto"/>
            <w:vAlign w:val="center"/>
          </w:tcPr>
          <w:p w14:paraId="12FFE8BF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2CF9DA29" wp14:editId="083330D0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E90904B" w14:textId="77777777" w:rsidR="009B3355" w:rsidRPr="005E054C" w:rsidRDefault="005E054C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5E054C">
              <w:rPr>
                <w:rFonts w:cs="Arial"/>
                <w:sz w:val="20"/>
              </w:rPr>
              <w:t>Maschine ausschalten, Verletzten beruhigen</w:t>
            </w:r>
          </w:p>
          <w:p w14:paraId="0AFC9432" w14:textId="77777777" w:rsidR="005E054C" w:rsidRPr="005E054C" w:rsidRDefault="005E054C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5E054C">
              <w:rPr>
                <w:rFonts w:cs="Arial"/>
                <w:sz w:val="20"/>
              </w:rPr>
              <w:t>Erst</w:t>
            </w:r>
            <w:r w:rsidR="005E7EE2">
              <w:rPr>
                <w:rFonts w:cs="Arial"/>
                <w:sz w:val="20"/>
              </w:rPr>
              <w:t>e</w:t>
            </w:r>
            <w:r w:rsidRPr="005E054C">
              <w:rPr>
                <w:rFonts w:cs="Arial"/>
                <w:sz w:val="20"/>
              </w:rPr>
              <w:t>-Hilfe-Maßnahmen einleiten</w:t>
            </w:r>
          </w:p>
          <w:p w14:paraId="16CDFAE3" w14:textId="77777777" w:rsidR="005E054C" w:rsidRPr="001175F4" w:rsidRDefault="005E054C" w:rsidP="0010540B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b/>
                <w:color w:val="000000" w:themeColor="text1"/>
                <w:sz w:val="20"/>
              </w:rPr>
            </w:pPr>
            <w:r w:rsidRPr="005E054C">
              <w:rPr>
                <w:rFonts w:cs="Arial"/>
                <w:b/>
                <w:color w:val="FF0000"/>
                <w:sz w:val="20"/>
              </w:rPr>
              <w:t>Notruf 112</w:t>
            </w:r>
          </w:p>
          <w:p w14:paraId="771E9D32" w14:textId="77777777" w:rsidR="005E054C" w:rsidRPr="005E054C" w:rsidRDefault="005E054C" w:rsidP="005E7EE2">
            <w:pPr>
              <w:pStyle w:val="Listenabsatz"/>
              <w:numPr>
                <w:ilvl w:val="0"/>
                <w:numId w:val="35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5E054C">
              <w:rPr>
                <w:rFonts w:cs="Arial"/>
                <w:sz w:val="20"/>
              </w:rPr>
              <w:t>Unfall melden</w:t>
            </w:r>
          </w:p>
        </w:tc>
      </w:tr>
      <w:tr w:rsidR="00ED6C66" w14:paraId="52CC995D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3D251613" w14:textId="77777777" w:rsidR="00ED6C66" w:rsidRPr="00417A10" w:rsidRDefault="00ED6C66" w:rsidP="00ED6C66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Instandhaltung, Entsorgung</w:t>
            </w:r>
          </w:p>
        </w:tc>
      </w:tr>
      <w:tr w:rsidR="009B3355" w:rsidRPr="00A50B5A" w14:paraId="6DD9600C" w14:textId="77777777" w:rsidTr="005E054C">
        <w:trPr>
          <w:trHeight w:val="794"/>
        </w:trPr>
        <w:tc>
          <w:tcPr>
            <w:tcW w:w="0" w:type="auto"/>
            <w:tcBorders>
              <w:bottom w:val="single" w:sz="4" w:space="0" w:color="auto"/>
            </w:tcBorders>
          </w:tcPr>
          <w:p w14:paraId="0E24630C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4F88A2B" w14:textId="77777777" w:rsidR="00BB6A94" w:rsidRPr="005E054C" w:rsidRDefault="005E054C" w:rsidP="0010540B">
            <w:pPr>
              <w:pStyle w:val="Listenabsatz"/>
              <w:numPr>
                <w:ilvl w:val="0"/>
                <w:numId w:val="41"/>
              </w:numPr>
              <w:overflowPunct/>
              <w:textAlignment w:val="auto"/>
              <w:rPr>
                <w:rFonts w:cs="Arial"/>
                <w:sz w:val="20"/>
              </w:rPr>
            </w:pPr>
            <w:r w:rsidRPr="005E054C">
              <w:rPr>
                <w:rFonts w:cs="Arial"/>
                <w:sz w:val="20"/>
              </w:rPr>
              <w:t>Reparaturen, Wartungsarbeiten und Inspektionen dürfen nur von hiermit beauftragten Personen durchgeführt werden</w:t>
            </w:r>
          </w:p>
        </w:tc>
      </w:tr>
    </w:tbl>
    <w:p w14:paraId="474690B0" w14:textId="77777777" w:rsidR="005E054C" w:rsidRPr="00D13117" w:rsidRDefault="005E054C" w:rsidP="00350AC1">
      <w:pPr>
        <w:rPr>
          <w:sz w:val="20"/>
        </w:rPr>
      </w:pPr>
    </w:p>
    <w:p w14:paraId="7929922A" w14:textId="77777777" w:rsidR="00491A07" w:rsidRDefault="00491A07" w:rsidP="00350AC1">
      <w:pPr>
        <w:rPr>
          <w:sz w:val="20"/>
        </w:rPr>
      </w:pPr>
    </w:p>
    <w:p w14:paraId="4AD95A7B" w14:textId="77777777" w:rsidR="00D13117" w:rsidRPr="00D13117" w:rsidRDefault="00D13117" w:rsidP="00350AC1">
      <w:pPr>
        <w:rPr>
          <w:sz w:val="20"/>
        </w:rPr>
      </w:pPr>
    </w:p>
    <w:p w14:paraId="0F70F907" w14:textId="77777777" w:rsidR="00350AC1" w:rsidRPr="00D13117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10"/>
          <w:szCs w:val="10"/>
        </w:rPr>
      </w:pPr>
      <w:r w:rsidRPr="00D13117">
        <w:rPr>
          <w:rFonts w:cs="Arial"/>
          <w:sz w:val="10"/>
          <w:szCs w:val="10"/>
        </w:rPr>
        <w:t xml:space="preserve">…………………………………….                                                        </w:t>
      </w:r>
      <w:r w:rsidR="00D13117" w:rsidRPr="00D13117">
        <w:rPr>
          <w:rFonts w:cs="Arial"/>
          <w:sz w:val="10"/>
          <w:szCs w:val="10"/>
        </w:rPr>
        <w:t xml:space="preserve">                                               </w:t>
      </w:r>
      <w:r w:rsidR="00D13117">
        <w:rPr>
          <w:rFonts w:cs="Arial"/>
          <w:sz w:val="10"/>
          <w:szCs w:val="10"/>
        </w:rPr>
        <w:t xml:space="preserve">                                                                                                                           </w:t>
      </w:r>
      <w:r w:rsidRPr="00D13117">
        <w:rPr>
          <w:rFonts w:cs="Arial"/>
          <w:sz w:val="10"/>
          <w:szCs w:val="10"/>
        </w:rPr>
        <w:t>………………………………………</w:t>
      </w:r>
      <w:r w:rsidR="00D13117">
        <w:rPr>
          <w:rFonts w:cs="Arial"/>
          <w:sz w:val="10"/>
          <w:szCs w:val="10"/>
        </w:rPr>
        <w:t>………………………………..</w:t>
      </w:r>
      <w:r w:rsidRPr="00D13117">
        <w:rPr>
          <w:rFonts w:cs="Arial"/>
          <w:sz w:val="10"/>
          <w:szCs w:val="10"/>
        </w:rPr>
        <w:t>….</w:t>
      </w:r>
    </w:p>
    <w:p w14:paraId="16FD209B" w14:textId="77777777" w:rsidR="0050192F" w:rsidRDefault="00350AC1" w:rsidP="0050192F">
      <w:pPr>
        <w:tabs>
          <w:tab w:val="left" w:leader="dot" w:pos="5387"/>
          <w:tab w:val="left" w:leader="dot" w:pos="7088"/>
        </w:tabs>
        <w:rPr>
          <w:rFonts w:cs="Arial"/>
          <w:sz w:val="20"/>
        </w:rPr>
      </w:pPr>
      <w:r w:rsidRPr="00D13117">
        <w:rPr>
          <w:rFonts w:cs="Arial"/>
          <w:sz w:val="20"/>
        </w:rPr>
        <w:t xml:space="preserve">Datum                                                                                                </w:t>
      </w:r>
      <w:r w:rsidR="00BB6A94" w:rsidRPr="00D13117">
        <w:rPr>
          <w:rFonts w:cs="Arial"/>
          <w:sz w:val="20"/>
        </w:rPr>
        <w:t xml:space="preserve">  </w:t>
      </w:r>
      <w:r w:rsidR="00D13117">
        <w:rPr>
          <w:rFonts w:cs="Arial"/>
          <w:sz w:val="20"/>
        </w:rPr>
        <w:t xml:space="preserve">                               </w:t>
      </w:r>
      <w:r w:rsidRPr="00D13117">
        <w:rPr>
          <w:rFonts w:cs="Arial"/>
          <w:sz w:val="20"/>
        </w:rPr>
        <w:t>Unterschrift Verantwortlicher</w:t>
      </w:r>
      <w:r w:rsidR="0050192F">
        <w:rPr>
          <w:rFonts w:cs="Arial"/>
          <w:sz w:val="20"/>
        </w:rPr>
        <w:t xml:space="preserve"> </w:t>
      </w:r>
    </w:p>
    <w:p w14:paraId="4F8ECC96" w14:textId="2C320BD8" w:rsidR="005E7EE2" w:rsidRPr="0052374C" w:rsidRDefault="0050192F" w:rsidP="0050192F">
      <w:pPr>
        <w:tabs>
          <w:tab w:val="left" w:leader="dot" w:pos="5387"/>
          <w:tab w:val="left" w:leader="dot" w:pos="7088"/>
        </w:tabs>
        <w:jc w:val="right"/>
        <w:rPr>
          <w:sz w:val="6"/>
          <w:szCs w:val="6"/>
        </w:rPr>
      </w:pPr>
      <w:r>
        <w:rPr>
          <w:rFonts w:cs="Arial"/>
          <w:sz w:val="10"/>
          <w:szCs w:val="10"/>
        </w:rPr>
        <w:t>Juni 2021</w:t>
      </w:r>
    </w:p>
    <w:sectPr w:rsidR="005E7EE2" w:rsidRPr="0052374C" w:rsidSect="00D13117">
      <w:pgSz w:w="11906" w:h="16838" w:code="9"/>
      <w:pgMar w:top="0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65F6" w14:textId="77777777" w:rsidR="005E7EE2" w:rsidRDefault="005E7EE2">
      <w:r>
        <w:separator/>
      </w:r>
    </w:p>
  </w:endnote>
  <w:endnote w:type="continuationSeparator" w:id="0">
    <w:p w14:paraId="173CDDC1" w14:textId="77777777" w:rsidR="005E7EE2" w:rsidRDefault="005E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4DD7" w14:textId="77777777" w:rsidR="005E7EE2" w:rsidRDefault="005E7EE2">
      <w:r>
        <w:separator/>
      </w:r>
    </w:p>
  </w:footnote>
  <w:footnote w:type="continuationSeparator" w:id="0">
    <w:p w14:paraId="7B805F79" w14:textId="77777777" w:rsidR="005E7EE2" w:rsidRDefault="005E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5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7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3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5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0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6"/>
  </w:num>
  <w:num w:numId="3">
    <w:abstractNumId w:val="23"/>
  </w:num>
  <w:num w:numId="4">
    <w:abstractNumId w:val="37"/>
  </w:num>
  <w:num w:numId="5">
    <w:abstractNumId w:val="27"/>
  </w:num>
  <w:num w:numId="6">
    <w:abstractNumId w:val="28"/>
  </w:num>
  <w:num w:numId="7">
    <w:abstractNumId w:val="21"/>
  </w:num>
  <w:num w:numId="8">
    <w:abstractNumId w:val="20"/>
  </w:num>
  <w:num w:numId="9">
    <w:abstractNumId w:val="13"/>
  </w:num>
  <w:num w:numId="10">
    <w:abstractNumId w:val="40"/>
  </w:num>
  <w:num w:numId="11">
    <w:abstractNumId w:val="7"/>
  </w:num>
  <w:num w:numId="12">
    <w:abstractNumId w:val="22"/>
  </w:num>
  <w:num w:numId="13">
    <w:abstractNumId w:val="39"/>
  </w:num>
  <w:num w:numId="14">
    <w:abstractNumId w:val="18"/>
  </w:num>
  <w:num w:numId="15">
    <w:abstractNumId w:val="5"/>
  </w:num>
  <w:num w:numId="16">
    <w:abstractNumId w:val="8"/>
  </w:num>
  <w:num w:numId="17">
    <w:abstractNumId w:val="24"/>
  </w:num>
  <w:num w:numId="18">
    <w:abstractNumId w:val="14"/>
  </w:num>
  <w:num w:numId="19">
    <w:abstractNumId w:val="15"/>
  </w:num>
  <w:num w:numId="20">
    <w:abstractNumId w:val="2"/>
  </w:num>
  <w:num w:numId="21">
    <w:abstractNumId w:val="6"/>
  </w:num>
  <w:num w:numId="22">
    <w:abstractNumId w:val="17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3"/>
  </w:num>
  <w:num w:numId="25">
    <w:abstractNumId w:val="1"/>
  </w:num>
  <w:num w:numId="26">
    <w:abstractNumId w:val="26"/>
  </w:num>
  <w:num w:numId="27">
    <w:abstractNumId w:val="9"/>
  </w:num>
  <w:num w:numId="28">
    <w:abstractNumId w:val="35"/>
  </w:num>
  <w:num w:numId="29">
    <w:abstractNumId w:val="29"/>
  </w:num>
  <w:num w:numId="30">
    <w:abstractNumId w:val="38"/>
  </w:num>
  <w:num w:numId="31">
    <w:abstractNumId w:val="10"/>
  </w:num>
  <w:num w:numId="32">
    <w:abstractNumId w:val="11"/>
  </w:num>
  <w:num w:numId="33">
    <w:abstractNumId w:val="30"/>
  </w:num>
  <w:num w:numId="34">
    <w:abstractNumId w:val="31"/>
  </w:num>
  <w:num w:numId="35">
    <w:abstractNumId w:val="3"/>
  </w:num>
  <w:num w:numId="36">
    <w:abstractNumId w:val="19"/>
  </w:num>
  <w:num w:numId="37">
    <w:abstractNumId w:val="4"/>
  </w:num>
  <w:num w:numId="38">
    <w:abstractNumId w:val="34"/>
  </w:num>
  <w:num w:numId="39">
    <w:abstractNumId w:val="25"/>
  </w:num>
  <w:num w:numId="40">
    <w:abstractNumId w:val="32"/>
  </w:num>
  <w:num w:numId="41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530EF"/>
    <w:rsid w:val="000739B7"/>
    <w:rsid w:val="00084A1E"/>
    <w:rsid w:val="000A475F"/>
    <w:rsid w:val="000A47FB"/>
    <w:rsid w:val="000D590D"/>
    <w:rsid w:val="0010540B"/>
    <w:rsid w:val="001175F4"/>
    <w:rsid w:val="00146E87"/>
    <w:rsid w:val="00195737"/>
    <w:rsid w:val="001E2E56"/>
    <w:rsid w:val="002121E8"/>
    <w:rsid w:val="00223670"/>
    <w:rsid w:val="00275D55"/>
    <w:rsid w:val="002964F1"/>
    <w:rsid w:val="002D3301"/>
    <w:rsid w:val="003260B0"/>
    <w:rsid w:val="0033500A"/>
    <w:rsid w:val="00347241"/>
    <w:rsid w:val="00350AC1"/>
    <w:rsid w:val="003605C5"/>
    <w:rsid w:val="00366BBB"/>
    <w:rsid w:val="00383F23"/>
    <w:rsid w:val="003A5B4E"/>
    <w:rsid w:val="003D367B"/>
    <w:rsid w:val="003E14C3"/>
    <w:rsid w:val="003F1F54"/>
    <w:rsid w:val="00417A10"/>
    <w:rsid w:val="004379A6"/>
    <w:rsid w:val="00476794"/>
    <w:rsid w:val="00491A07"/>
    <w:rsid w:val="004E59E6"/>
    <w:rsid w:val="0050192F"/>
    <w:rsid w:val="0052374C"/>
    <w:rsid w:val="00564D81"/>
    <w:rsid w:val="00582AD9"/>
    <w:rsid w:val="005B7E2E"/>
    <w:rsid w:val="005E054C"/>
    <w:rsid w:val="005E7EE2"/>
    <w:rsid w:val="005F2269"/>
    <w:rsid w:val="00611C81"/>
    <w:rsid w:val="00640CBF"/>
    <w:rsid w:val="00653203"/>
    <w:rsid w:val="00655B98"/>
    <w:rsid w:val="0067030C"/>
    <w:rsid w:val="0068127D"/>
    <w:rsid w:val="006A0AC9"/>
    <w:rsid w:val="006E71FE"/>
    <w:rsid w:val="00710B94"/>
    <w:rsid w:val="00710E14"/>
    <w:rsid w:val="0077095E"/>
    <w:rsid w:val="00792C9A"/>
    <w:rsid w:val="007949F6"/>
    <w:rsid w:val="007E6F2F"/>
    <w:rsid w:val="00801823"/>
    <w:rsid w:val="00816793"/>
    <w:rsid w:val="00864318"/>
    <w:rsid w:val="008649AA"/>
    <w:rsid w:val="008A7D6E"/>
    <w:rsid w:val="008B020C"/>
    <w:rsid w:val="008C46B5"/>
    <w:rsid w:val="008F6D60"/>
    <w:rsid w:val="00901F4F"/>
    <w:rsid w:val="009418B3"/>
    <w:rsid w:val="00970236"/>
    <w:rsid w:val="009B3355"/>
    <w:rsid w:val="00A21207"/>
    <w:rsid w:val="00A25AED"/>
    <w:rsid w:val="00A325AA"/>
    <w:rsid w:val="00A50B5A"/>
    <w:rsid w:val="00A538D2"/>
    <w:rsid w:val="00A55958"/>
    <w:rsid w:val="00A705B8"/>
    <w:rsid w:val="00B31684"/>
    <w:rsid w:val="00B46F27"/>
    <w:rsid w:val="00B73975"/>
    <w:rsid w:val="00B8508A"/>
    <w:rsid w:val="00BA0548"/>
    <w:rsid w:val="00BA6775"/>
    <w:rsid w:val="00BB6A94"/>
    <w:rsid w:val="00BD1F3C"/>
    <w:rsid w:val="00C30805"/>
    <w:rsid w:val="00C4292D"/>
    <w:rsid w:val="00C429F1"/>
    <w:rsid w:val="00C55BE1"/>
    <w:rsid w:val="00C85E60"/>
    <w:rsid w:val="00CA6836"/>
    <w:rsid w:val="00CB3AD1"/>
    <w:rsid w:val="00D02BDD"/>
    <w:rsid w:val="00D10FC6"/>
    <w:rsid w:val="00D13117"/>
    <w:rsid w:val="00D17055"/>
    <w:rsid w:val="00D24E60"/>
    <w:rsid w:val="00DB4884"/>
    <w:rsid w:val="00E02DB0"/>
    <w:rsid w:val="00E414B4"/>
    <w:rsid w:val="00E62DFC"/>
    <w:rsid w:val="00EB5889"/>
    <w:rsid w:val="00ED2661"/>
    <w:rsid w:val="00ED6110"/>
    <w:rsid w:val="00ED6C66"/>
    <w:rsid w:val="00F01447"/>
    <w:rsid w:val="00F450FB"/>
    <w:rsid w:val="00F71332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58060"/>
  <w15:docId w15:val="{11CE6561-7E9D-4DEF-8F34-C9871BD8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4</cp:revision>
  <cp:lastPrinted>2009-10-28T08:59:00Z</cp:lastPrinted>
  <dcterms:created xsi:type="dcterms:W3CDTF">2017-05-02T11:37:00Z</dcterms:created>
  <dcterms:modified xsi:type="dcterms:W3CDTF">2021-06-21T13:11:00Z</dcterms:modified>
</cp:coreProperties>
</file>