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43B5C4C0" w14:textId="77777777" w:rsidTr="00AB24BF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CB74B46" w14:textId="77777777" w:rsidR="00693466" w:rsidRPr="00431AE9" w:rsidRDefault="00693466" w:rsidP="00693466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92E31F4" wp14:editId="1C3F0E0C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76835</wp:posOffset>
                  </wp:positionV>
                  <wp:extent cx="590550" cy="590550"/>
                  <wp:effectExtent l="0" t="0" r="0" b="0"/>
                  <wp:wrapSquare wrapText="bothSides"/>
                  <wp:docPr id="1819288840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5ECF88A1" w14:textId="77777777" w:rsidR="00693466" w:rsidRPr="00431AE9" w:rsidRDefault="00693466" w:rsidP="00693466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5AB97E46" w14:textId="77777777" w:rsidR="00693466" w:rsidRDefault="00693466" w:rsidP="00693466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21942751" w14:textId="51514785" w:rsidR="0001190C" w:rsidRPr="00AB24BF" w:rsidRDefault="0001190C" w:rsidP="00693466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BB50DE4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BE2B7E5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18696C9" w14:textId="77777777" w:rsidTr="00AB24BF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F49DDA1" w14:textId="77777777" w:rsidR="00D11AAF" w:rsidRPr="00AB24B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FC84833" w14:textId="77777777" w:rsidR="00D11AAF" w:rsidRPr="00AB24BF" w:rsidRDefault="00496A67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4BF">
              <w:rPr>
                <w:rFonts w:ascii="Arial" w:hAnsi="Arial" w:cs="Arial"/>
                <w:b/>
                <w:sz w:val="24"/>
                <w:szCs w:val="24"/>
              </w:rPr>
              <w:t>Gefährliche Pflanzen</w:t>
            </w:r>
          </w:p>
        </w:tc>
      </w:tr>
      <w:tr w:rsidR="00D11AAF" w:rsidRPr="00D11AAF" w14:paraId="4E4C896C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35350B9" w14:textId="77777777" w:rsidR="00D11AAF" w:rsidRPr="00AB24BF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 w:rsidRPr="00AB24BF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1D41E71E" w14:textId="77777777" w:rsidTr="00AB24BF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940CCC3" w14:textId="77777777" w:rsidR="00AB24BF" w:rsidRDefault="00AB24BF" w:rsidP="00AB24BF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14:paraId="75FC32CC" w14:textId="77777777"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 xml:space="preserve">Hautverletzungen, Augenverletzungen durch Stacheln, Dornen, Splitter </w:t>
            </w:r>
            <w:proofErr w:type="gramStart"/>
            <w:r w:rsidRPr="00496A67">
              <w:rPr>
                <w:rFonts w:ascii="Arial" w:eastAsia="Times New Roman" w:hAnsi="Arial" w:cs="Times New Roman"/>
                <w:lang w:eastAsia="de-DE"/>
              </w:rPr>
              <w:t>o.ä..</w:t>
            </w:r>
            <w:proofErr w:type="gramEnd"/>
          </w:p>
          <w:p w14:paraId="6735B3C5" w14:textId="77777777"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proofErr w:type="spellStart"/>
            <w:r w:rsidRPr="00496A67">
              <w:rPr>
                <w:rFonts w:ascii="Arial" w:eastAsia="Times New Roman" w:hAnsi="Arial" w:cs="Times New Roman"/>
                <w:lang w:eastAsia="de-DE"/>
              </w:rPr>
              <w:t>Phototoxische</w:t>
            </w:r>
            <w:proofErr w:type="spellEnd"/>
            <w:r w:rsidRPr="00496A67">
              <w:rPr>
                <w:rFonts w:ascii="Arial" w:eastAsia="Times New Roman" w:hAnsi="Arial" w:cs="Times New Roman"/>
                <w:lang w:eastAsia="de-DE"/>
              </w:rPr>
              <w:t xml:space="preserve"> Reaktionen (verbrennungsähnlich) durch Pflanzensäfte.</w:t>
            </w:r>
          </w:p>
          <w:p w14:paraId="123E698E" w14:textId="77777777"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Vergiftung durch Pflanzenteile.</w:t>
            </w:r>
          </w:p>
          <w:p w14:paraId="7F643005" w14:textId="77777777"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Sensibilisierung der Haut und der Atemwege durch Pflanzenstäube (Pollen usw.).</w:t>
            </w:r>
          </w:p>
          <w:p w14:paraId="41931BF0" w14:textId="77777777" w:rsidR="00496A67" w:rsidRPr="00496A67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Entstehung von allergischen Reaktionen.</w:t>
            </w:r>
          </w:p>
          <w:p w14:paraId="43A3A439" w14:textId="77777777" w:rsidR="00B245E3" w:rsidRPr="00AB24BF" w:rsidRDefault="00496A67" w:rsidP="000A1B9A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Toxische Kontaktreaktionen der Haut (Brennhaare von Pflanzen).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7DFF6F8" w14:textId="77777777" w:rsidR="00B04D26" w:rsidRDefault="00B04D26" w:rsidP="00F55FE2">
            <w:pPr>
              <w:rPr>
                <w:rFonts w:ascii="Arial" w:hAnsi="Arial" w:cs="Arial"/>
              </w:rPr>
            </w:pPr>
          </w:p>
          <w:p w14:paraId="6612873F" w14:textId="77777777" w:rsidR="00496A67" w:rsidRDefault="00496A67" w:rsidP="00F55FE2">
            <w:pPr>
              <w:rPr>
                <w:rFonts w:ascii="Arial" w:hAnsi="Arial" w:cs="Arial"/>
              </w:rPr>
            </w:pPr>
          </w:p>
          <w:p w14:paraId="75C34C22" w14:textId="00C3D05C" w:rsidR="00496A67" w:rsidRDefault="00693466" w:rsidP="00496A6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FDD785" wp14:editId="7541C8C7">
                  <wp:extent cx="500400" cy="439200"/>
                  <wp:effectExtent l="0" t="0" r="0" b="0"/>
                  <wp:docPr id="110421354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CB1C8" w14:textId="77777777" w:rsidR="00496A67" w:rsidRPr="00496A67" w:rsidRDefault="00496A67" w:rsidP="00496A67">
            <w:pPr>
              <w:rPr>
                <w:rFonts w:ascii="Arial" w:hAnsi="Arial" w:cs="Arial"/>
              </w:rPr>
            </w:pPr>
          </w:p>
          <w:p w14:paraId="794D2231" w14:textId="77777777" w:rsidR="00496A67" w:rsidRDefault="00496A67" w:rsidP="00496A67">
            <w:pPr>
              <w:rPr>
                <w:rFonts w:ascii="Arial" w:hAnsi="Arial" w:cs="Arial"/>
              </w:rPr>
            </w:pPr>
          </w:p>
          <w:p w14:paraId="1F259828" w14:textId="77777777" w:rsidR="00496A67" w:rsidRDefault="00496A67" w:rsidP="00496A67">
            <w:pPr>
              <w:rPr>
                <w:rFonts w:ascii="Arial" w:hAnsi="Arial" w:cs="Arial"/>
              </w:rPr>
            </w:pPr>
          </w:p>
          <w:p w14:paraId="004AEECE" w14:textId="77777777" w:rsidR="00AB24BF" w:rsidRDefault="00AB24BF" w:rsidP="00496A67">
            <w:pPr>
              <w:rPr>
                <w:rFonts w:ascii="Arial" w:hAnsi="Arial" w:cs="Arial"/>
              </w:rPr>
            </w:pPr>
          </w:p>
          <w:p w14:paraId="55B8181F" w14:textId="77777777" w:rsidR="00F55FE2" w:rsidRDefault="00496A67" w:rsidP="00496A6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BF010A" wp14:editId="38979DF9">
                  <wp:extent cx="504000" cy="504000"/>
                  <wp:effectExtent l="0" t="0" r="0" b="0"/>
                  <wp:docPr id="3" name="Bild 1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23B73" w14:textId="77777777" w:rsidR="00496A67" w:rsidRDefault="00496A67" w:rsidP="00496A6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B941BEC" wp14:editId="6BFFE4A1">
                  <wp:extent cx="504000" cy="504000"/>
                  <wp:effectExtent l="0" t="0" r="0" b="0"/>
                  <wp:docPr id="4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F7901" w14:textId="77777777" w:rsidR="00496A67" w:rsidRPr="00496A67" w:rsidRDefault="00496A67" w:rsidP="00496A6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F2E1A8" wp14:editId="4AC7DCE5">
                  <wp:extent cx="504000" cy="504000"/>
                  <wp:effectExtent l="0" t="0" r="0" b="0"/>
                  <wp:docPr id="5" name="Bild 3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14:paraId="0DD8BF80" w14:textId="77777777" w:rsidTr="00AB24BF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44C35E1" w14:textId="77777777" w:rsidR="00B01842" w:rsidRPr="00AB24BF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ABBB341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19BDC02" w14:textId="77777777" w:rsidTr="00AB24BF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F3740C7" w14:textId="77777777" w:rsidR="00AB24BF" w:rsidRDefault="00AB24BF" w:rsidP="00AB24BF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14:paraId="15BD03BD" w14:textId="77777777" w:rsidR="00496A67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AB24BF">
              <w:rPr>
                <w:rFonts w:ascii="Arial" w:eastAsia="Times New Roman" w:hAnsi="Arial" w:cs="Times New Roman"/>
                <w:lang w:eastAsia="de-DE"/>
              </w:rPr>
              <w:t xml:space="preserve">Beim Umgang mit stacheligen oder dornigen Pflanzen sind geeignete 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  <w:r w:rsidRPr="00AB24BF">
              <w:rPr>
                <w:rFonts w:ascii="Arial" w:eastAsia="Times New Roman" w:hAnsi="Arial" w:cs="Times New Roman"/>
                <w:lang w:eastAsia="de-DE"/>
              </w:rPr>
              <w:t>Schutzhandschuhe zu tragen (Durchstichsicherheit).</w:t>
            </w:r>
          </w:p>
          <w:p w14:paraId="0F451D4A" w14:textId="77777777" w:rsidR="00496A67" w:rsidRPr="00496A67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Bei Arbeiten mit Strauch- und Astwerk Schutzbrille tragen.</w:t>
            </w:r>
          </w:p>
          <w:p w14:paraId="69815920" w14:textId="77777777" w:rsidR="00496A67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 xml:space="preserve">Bei Umgang mit giftigen Pflanzen geeignete Schutzkleidung tragen (ggf. 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  <w:r w:rsidRPr="00AB24BF">
              <w:rPr>
                <w:rFonts w:ascii="Arial" w:eastAsia="Times New Roman" w:hAnsi="Arial" w:cs="Times New Roman"/>
                <w:lang w:eastAsia="de-DE"/>
              </w:rPr>
              <w:t>Schutzbrille, Schutzhandschuhe, Schutzanzug, Gummistiefel).</w:t>
            </w:r>
          </w:p>
          <w:p w14:paraId="22451823" w14:textId="77777777" w:rsidR="00F55FE2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6A67">
              <w:rPr>
                <w:rFonts w:ascii="Arial" w:eastAsia="Times New Roman" w:hAnsi="Arial" w:cs="Times New Roman"/>
                <w:lang w:eastAsia="de-DE"/>
              </w:rPr>
              <w:t>Personen mit bekannten Allergien oder Sensibilisierungen sollten den Umgang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  <w:r w:rsidRPr="00AB24BF">
              <w:rPr>
                <w:rFonts w:ascii="Arial" w:eastAsia="Times New Roman" w:hAnsi="Arial" w:cs="Times New Roman"/>
                <w:lang w:eastAsia="de-DE"/>
              </w:rPr>
              <w:t>mit entsprechenden Pflanzen meiden.</w:t>
            </w:r>
            <w:r w:rsidR="00AB24BF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FBBC5B0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E97D0F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3542839" w14:textId="77777777" w:rsidR="00B01842" w:rsidRPr="00AB24BF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6664C34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138B820" w14:textId="77777777" w:rsidR="00AB24BF" w:rsidRDefault="00AB24BF" w:rsidP="00AB24BF">
            <w:pPr>
              <w:ind w:left="360"/>
              <w:rPr>
                <w:rFonts w:ascii="Arial" w:hAnsi="Arial"/>
              </w:rPr>
            </w:pPr>
          </w:p>
          <w:p w14:paraId="67FC8208" w14:textId="77777777" w:rsidR="00496A67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 w:rsidRPr="00AB24BF">
              <w:rPr>
                <w:rFonts w:ascii="Arial" w:hAnsi="Arial"/>
              </w:rPr>
              <w:t>Nach dem Kontakt mit hautreizenden oder giftigen Pflanzenteilen oder Pflanzensäften sind die betroffenen Hautstellen mit Wasser abzuwaschen.</w:t>
            </w:r>
          </w:p>
          <w:p w14:paraId="5D156803" w14:textId="77777777" w:rsidR="00F650E6" w:rsidRPr="00F650E6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/>
              </w:rPr>
              <w:t>Bei Vergiftungen entsprechende Pflanzenteile mit zum Arzt nehmen.</w:t>
            </w:r>
          </w:p>
          <w:p w14:paraId="194425A4" w14:textId="77777777" w:rsidR="00B04D26" w:rsidRPr="00AB24BF" w:rsidRDefault="00F650E6" w:rsidP="00F650E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Bei Augenkontakt Auge sofort mit Wasser ausspülen und ggf. Augenarzt konsultieren.</w:t>
            </w:r>
            <w:r w:rsidR="00AB24BF">
              <w:rPr>
                <w:rFonts w:ascii="Arial" w:hAnsi="Arial"/>
              </w:rPr>
              <w:br/>
            </w:r>
          </w:p>
        </w:tc>
      </w:tr>
      <w:tr w:rsidR="00B01842" w:rsidRPr="00D11AAF" w14:paraId="5030C24A" w14:textId="77777777" w:rsidTr="00AB24BF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2A4EF5C" w14:textId="77777777" w:rsidR="00B01842" w:rsidRPr="00AB24BF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C7F717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390E3980" w14:textId="77777777" w:rsidTr="00AB24BF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799A6579" w14:textId="77777777" w:rsidR="00B01842" w:rsidRPr="00AB24B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Standort Telefon:</w:t>
            </w:r>
          </w:p>
          <w:p w14:paraId="3333D5EF" w14:textId="77777777" w:rsidR="00B01842" w:rsidRPr="00AB24B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AB24BF">
              <w:rPr>
                <w:rFonts w:ascii="Arial" w:hAnsi="Arial" w:cs="Arial"/>
              </w:rPr>
              <w:instrText xml:space="preserve"> FORMTEXT </w:instrText>
            </w:r>
            <w:r w:rsidRPr="00AB24BF">
              <w:rPr>
                <w:rFonts w:ascii="Arial" w:hAnsi="Arial" w:cs="Arial"/>
              </w:rPr>
            </w:r>
            <w:r w:rsidRPr="00AB24BF">
              <w:rPr>
                <w:rFonts w:ascii="Arial" w:hAnsi="Arial" w:cs="Arial"/>
              </w:rPr>
              <w:fldChar w:fldCharType="separate"/>
            </w:r>
            <w:r w:rsidRPr="00AB24BF">
              <w:rPr>
                <w:rFonts w:ascii="Arial" w:hAnsi="Arial" w:cs="Arial"/>
              </w:rPr>
              <w:t>     </w:t>
            </w:r>
            <w:r w:rsidRPr="00AB24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6A2F8C7" w14:textId="77777777" w:rsidR="00B01842" w:rsidRPr="00AB24B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Ersthelfer:</w:t>
            </w:r>
          </w:p>
          <w:p w14:paraId="152EEB06" w14:textId="77777777" w:rsidR="00B01842" w:rsidRPr="00AB24BF" w:rsidRDefault="00B01842" w:rsidP="0001190C">
            <w:pPr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AB24BF">
              <w:rPr>
                <w:rFonts w:ascii="Arial" w:hAnsi="Arial" w:cs="Arial"/>
              </w:rPr>
              <w:instrText xml:space="preserve"> FORMTEXT </w:instrText>
            </w:r>
            <w:r w:rsidRPr="00AB24BF">
              <w:rPr>
                <w:rFonts w:ascii="Arial" w:hAnsi="Arial" w:cs="Arial"/>
              </w:rPr>
            </w:r>
            <w:r w:rsidRPr="00AB24BF">
              <w:rPr>
                <w:rFonts w:ascii="Arial" w:hAnsi="Arial" w:cs="Arial"/>
              </w:rPr>
              <w:fldChar w:fldCharType="separate"/>
            </w:r>
            <w:r w:rsidRPr="00AB24BF">
              <w:rPr>
                <w:rFonts w:ascii="Arial" w:hAnsi="Arial" w:cs="Arial"/>
              </w:rPr>
              <w:t>     </w:t>
            </w:r>
            <w:r w:rsidRPr="00AB24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3FAFAE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0E7852D4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072287C" wp14:editId="36318D76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586834D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1C0BCF6" w14:textId="77777777" w:rsidR="00AB24BF" w:rsidRPr="00AB24BF" w:rsidRDefault="00AB24BF" w:rsidP="00AB24BF">
            <w:pPr>
              <w:ind w:left="360"/>
              <w:rPr>
                <w:rFonts w:ascii="Arial" w:hAnsi="Arial" w:cs="Arial"/>
              </w:rPr>
            </w:pPr>
          </w:p>
          <w:p w14:paraId="0A1E24ED" w14:textId="77777777"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Ruhe bewahren, Unfallstelle sichern, eigene Sicherheit beachten!</w:t>
            </w:r>
          </w:p>
          <w:p w14:paraId="417B5FCE" w14:textId="77777777"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Notruf veranlassen (112)!</w:t>
            </w:r>
          </w:p>
          <w:p w14:paraId="35173528" w14:textId="77777777"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565F18C5" w14:textId="77777777" w:rsidR="00EC45F3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Erste Hilfe leisten!</w:t>
            </w:r>
          </w:p>
          <w:p w14:paraId="19462439" w14:textId="77777777" w:rsidR="00EC45F3" w:rsidRPr="00AB24BF" w:rsidRDefault="00EC45F3" w:rsidP="000A1B9A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2E84C57" w14:textId="77777777" w:rsidR="00EC45F3" w:rsidRPr="00AB24BF" w:rsidRDefault="00EC45F3" w:rsidP="000A1B9A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 xml:space="preserve">Bei bedrohlichen Blutungen: Verletztes </w:t>
            </w:r>
            <w:proofErr w:type="gramStart"/>
            <w:r w:rsidRPr="00AB24BF">
              <w:rPr>
                <w:rFonts w:ascii="Arial" w:hAnsi="Arial" w:cs="Arial"/>
              </w:rPr>
              <w:t>Körperteil</w:t>
            </w:r>
            <w:proofErr w:type="gramEnd"/>
            <w:r w:rsidRPr="00AB24BF">
              <w:rPr>
                <w:rFonts w:ascii="Arial" w:hAnsi="Arial" w:cs="Arial"/>
              </w:rPr>
              <w:t xml:space="preserve"> wenn möglich hochhalten und Blutung stillen (Tuch auf die Wundstelle drücken, ggf. Druckverband anlegen). </w:t>
            </w:r>
          </w:p>
          <w:p w14:paraId="14C570D6" w14:textId="77777777" w:rsidR="00F55FE2" w:rsidRPr="00AB24BF" w:rsidRDefault="00EC45F3" w:rsidP="000A1B9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AB24BF">
              <w:rPr>
                <w:rFonts w:ascii="Arial" w:hAnsi="Arial" w:cs="Arial"/>
              </w:rPr>
              <w:t>Entstehungsbrände mit geeignetem Löschmittel bekämpfen – Notruf 112!</w:t>
            </w:r>
            <w:r w:rsidR="00AB24BF">
              <w:rPr>
                <w:rFonts w:ascii="Arial" w:hAnsi="Arial" w:cs="Arial"/>
              </w:rPr>
              <w:br/>
            </w:r>
          </w:p>
        </w:tc>
      </w:tr>
      <w:tr w:rsidR="0001190C" w:rsidRPr="00D11AAF" w14:paraId="696EB16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4681EB4" w14:textId="77777777" w:rsidR="0001190C" w:rsidRPr="00AB24BF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B24BF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7EAD5CA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699EB8E" w14:textId="77777777" w:rsidR="00AB24BF" w:rsidRDefault="00AB24BF" w:rsidP="00AB24BF">
            <w:pPr>
              <w:ind w:left="360"/>
              <w:rPr>
                <w:rFonts w:ascii="Arial" w:hAnsi="Arial"/>
              </w:rPr>
            </w:pPr>
          </w:p>
          <w:p w14:paraId="69EE8691" w14:textId="77777777" w:rsidR="00F55FE2" w:rsidRPr="00AB24BF" w:rsidRDefault="00496A67" w:rsidP="000A1B9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B24BF">
              <w:rPr>
                <w:rFonts w:ascii="Arial" w:hAnsi="Arial"/>
              </w:rPr>
              <w:t>Bei der Entsorgung von gefährlichen Pflanzen geeignete Körperschutzmittel tragen.</w:t>
            </w:r>
            <w:r w:rsidR="00AB24BF">
              <w:rPr>
                <w:rFonts w:ascii="Arial" w:hAnsi="Arial"/>
              </w:rPr>
              <w:br/>
            </w:r>
          </w:p>
        </w:tc>
      </w:tr>
      <w:tr w:rsidR="00612F6F" w:rsidRPr="00D11AAF" w14:paraId="2B96BE23" w14:textId="77777777" w:rsidTr="00AB24BF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BC8C67D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073966E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D5EDED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61489469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108FFC2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8725F4E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2F0E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CF51B46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985D" w14:textId="77777777"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E624AC3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4800590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99ADC71" wp14:editId="3507A3CF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BDB18F2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46FE780C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EAB919F" w14:textId="7777777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F650E6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123FDFE" wp14:editId="5CD398D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B20F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B20F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B5044CB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CDE0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57B45CD0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4EE7" w14:textId="77777777"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2138" w14:textId="77777777"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3270" w14:textId="77777777"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BD9A3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215D7"/>
    <w:multiLevelType w:val="hybridMultilevel"/>
    <w:tmpl w:val="3350E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770309">
    <w:abstractNumId w:val="5"/>
  </w:num>
  <w:num w:numId="2" w16cid:durableId="596446145">
    <w:abstractNumId w:val="4"/>
  </w:num>
  <w:num w:numId="3" w16cid:durableId="1438520694">
    <w:abstractNumId w:val="2"/>
  </w:num>
  <w:num w:numId="4" w16cid:durableId="182011366">
    <w:abstractNumId w:val="3"/>
  </w:num>
  <w:num w:numId="5" w16cid:durableId="1113213887">
    <w:abstractNumId w:val="0"/>
  </w:num>
  <w:num w:numId="6" w16cid:durableId="1448430348">
    <w:abstractNumId w:val="1"/>
  </w:num>
  <w:num w:numId="7" w16cid:durableId="1328558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A1B9A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496A67"/>
    <w:rsid w:val="0055460E"/>
    <w:rsid w:val="00587B8C"/>
    <w:rsid w:val="00612F6F"/>
    <w:rsid w:val="00693466"/>
    <w:rsid w:val="006C6FAE"/>
    <w:rsid w:val="00791852"/>
    <w:rsid w:val="007B144E"/>
    <w:rsid w:val="007F1CA4"/>
    <w:rsid w:val="007F75C1"/>
    <w:rsid w:val="008264FF"/>
    <w:rsid w:val="00837585"/>
    <w:rsid w:val="008429E0"/>
    <w:rsid w:val="0084393D"/>
    <w:rsid w:val="00885C71"/>
    <w:rsid w:val="00896F4A"/>
    <w:rsid w:val="008B20FA"/>
    <w:rsid w:val="008B426C"/>
    <w:rsid w:val="008C7CE0"/>
    <w:rsid w:val="009F7B76"/>
    <w:rsid w:val="00A924C8"/>
    <w:rsid w:val="00A93114"/>
    <w:rsid w:val="00AB24BF"/>
    <w:rsid w:val="00AC0B79"/>
    <w:rsid w:val="00B01842"/>
    <w:rsid w:val="00B04D26"/>
    <w:rsid w:val="00B245E3"/>
    <w:rsid w:val="00C27756"/>
    <w:rsid w:val="00C576E1"/>
    <w:rsid w:val="00CB775A"/>
    <w:rsid w:val="00D11AAF"/>
    <w:rsid w:val="00E271F2"/>
    <w:rsid w:val="00E8380C"/>
    <w:rsid w:val="00EC45F3"/>
    <w:rsid w:val="00F07343"/>
    <w:rsid w:val="00F55FE2"/>
    <w:rsid w:val="00F650E6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A6F42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Gefaehrliche Pflanzen</vt:lpstr>
    </vt:vector>
  </TitlesOfParts>
  <Company>SVLFG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Gefaehrliche Pflanzen</dc:title>
  <dc:subject/>
  <dc:creator/>
  <cp:keywords/>
  <dc:description/>
  <cp:lastModifiedBy>Claudia Kilian</cp:lastModifiedBy>
  <cp:revision>6</cp:revision>
  <cp:lastPrinted>2020-11-26T10:37:00Z</cp:lastPrinted>
  <dcterms:created xsi:type="dcterms:W3CDTF">2023-01-18T06:54:00Z</dcterms:created>
  <dcterms:modified xsi:type="dcterms:W3CDTF">2024-04-17T12:26:00Z</dcterms:modified>
</cp:coreProperties>
</file>