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54E4" w14:textId="77777777" w:rsidR="00C30805" w:rsidRPr="00071D7F" w:rsidRDefault="00C30805" w:rsidP="00C30805">
      <w:pPr>
        <w:spacing w:line="120" w:lineRule="auto"/>
        <w:rPr>
          <w:b/>
          <w:spacing w:val="10"/>
          <w:szCs w:val="24"/>
        </w:rPr>
      </w:pPr>
      <w:r w:rsidRPr="00071D7F">
        <w:rPr>
          <w:b/>
          <w:spacing w:val="10"/>
          <w:szCs w:val="24"/>
        </w:rPr>
        <w:t xml:space="preserve">  </w:t>
      </w:r>
    </w:p>
    <w:p w14:paraId="00CE98C8" w14:textId="77777777" w:rsidR="000262D2" w:rsidRPr="00071D7F" w:rsidRDefault="00C30805" w:rsidP="00C30805">
      <w:pPr>
        <w:rPr>
          <w:b/>
          <w:spacing w:val="10"/>
          <w:szCs w:val="24"/>
        </w:rPr>
      </w:pPr>
      <w:r w:rsidRPr="00071D7F">
        <w:rPr>
          <w:b/>
          <w:spacing w:val="10"/>
          <w:szCs w:val="24"/>
        </w:rPr>
        <w:t xml:space="preserve">  </w:t>
      </w:r>
    </w:p>
    <w:p w14:paraId="10C7DE24" w14:textId="77777777" w:rsidR="000262D2" w:rsidRPr="00071D7F" w:rsidRDefault="00317875" w:rsidP="00C30805">
      <w:pPr>
        <w:rPr>
          <w:b/>
          <w:spacing w:val="10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CBB7B" wp14:editId="1EC1441D">
                <wp:simplePos x="0" y="0"/>
                <wp:positionH relativeFrom="column">
                  <wp:posOffset>2397785</wp:posOffset>
                </wp:positionH>
                <wp:positionV relativeFrom="paragraph">
                  <wp:posOffset>146760</wp:posOffset>
                </wp:positionV>
                <wp:extent cx="2529205" cy="687629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8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2C611" w14:textId="77777777" w:rsidR="00F80FDF" w:rsidRDefault="00F80FDF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13B55E6F" w14:textId="77777777" w:rsidR="00F80FDF" w:rsidRPr="00071D7F" w:rsidRDefault="00F80FDF" w:rsidP="00071D7F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7E2364">
                              <w:rPr>
                                <w:b/>
                                <w:szCs w:val="24"/>
                              </w:rPr>
                              <w:t>für Batterieladeanlagen für Elektrofahrzeuge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CBB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8pt;margin-top:11.55pt;width:199.15pt;height:5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" filled="f" stroked="f">
                <v:textbox>
                  <w:txbxContent>
                    <w:p w14:paraId="6342C611" w14:textId="77777777" w:rsidR="00F80FDF" w:rsidRDefault="00F80FDF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13B55E6F" w14:textId="77777777" w:rsidR="00F80FDF" w:rsidRPr="00071D7F" w:rsidRDefault="00F80FDF" w:rsidP="00071D7F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7E2364">
                        <w:rPr>
                          <w:b/>
                          <w:szCs w:val="24"/>
                        </w:rPr>
                        <w:t>für Batterieladeanlagen für Elektrofahrzeuge</w:t>
                      </w:r>
                    </w:p>
                  </w:txbxContent>
                </v:textbox>
              </v:shape>
            </w:pict>
          </mc:Fallback>
        </mc:AlternateContent>
      </w:r>
      <w:r w:rsidR="008219A7"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5ECB9F" wp14:editId="0AB690B8">
                <wp:simplePos x="0" y="0"/>
                <wp:positionH relativeFrom="column">
                  <wp:posOffset>-26671</wp:posOffset>
                </wp:positionH>
                <wp:positionV relativeFrom="paragraph">
                  <wp:posOffset>22860</wp:posOffset>
                </wp:positionV>
                <wp:extent cx="6974205" cy="9277350"/>
                <wp:effectExtent l="38100" t="38100" r="36195" b="381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205" cy="92773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58209" id="Rectangle 3" o:spid="_x0000_s1026" style="position:absolute;margin-left:-2.1pt;margin-top:1.8pt;width:549.15pt;height:7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" filled="f" strokecolor="blue" strokeweight="6pt"/>
            </w:pict>
          </mc:Fallback>
        </mc:AlternateContent>
      </w:r>
    </w:p>
    <w:p w14:paraId="5EA1C85E" w14:textId="77777777" w:rsidR="00C30805" w:rsidRPr="00071D7F" w:rsidRDefault="000D4909" w:rsidP="00C30805">
      <w:pPr>
        <w:rPr>
          <w:b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DAA35C" wp14:editId="16B9C2F6">
                <wp:simplePos x="0" y="0"/>
                <wp:positionH relativeFrom="column">
                  <wp:posOffset>5145405</wp:posOffset>
                </wp:positionH>
                <wp:positionV relativeFrom="paragraph">
                  <wp:posOffset>19050</wp:posOffset>
                </wp:positionV>
                <wp:extent cx="1527810" cy="108585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1F6D1" w14:textId="77777777" w:rsidR="00F80FDF" w:rsidRDefault="00F80FDF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0EC0B5" wp14:editId="1803E055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1C168BDE" w14:textId="77777777" w:rsidR="00F80FDF" w:rsidRDefault="00F80FDF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8007241" w14:textId="77777777" w:rsidR="00201EE0" w:rsidRDefault="00F80FDF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201EE0">
                              <w:rPr>
                                <w:sz w:val="15"/>
                                <w:szCs w:val="15"/>
                              </w:rPr>
                              <w:t xml:space="preserve">-, </w:t>
                            </w:r>
                          </w:p>
                          <w:p w14:paraId="342C00B4" w14:textId="77777777" w:rsidR="00201EE0" w:rsidRDefault="00201EE0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Gesundheits-, </w:t>
                            </w:r>
                            <w:r w:rsidR="00F80FDF" w:rsidRPr="007949F6">
                              <w:rPr>
                                <w:sz w:val="15"/>
                                <w:szCs w:val="15"/>
                              </w:rPr>
                              <w:t xml:space="preserve">Tier- </w:t>
                            </w:r>
                          </w:p>
                          <w:p w14:paraId="1723D21C" w14:textId="77777777" w:rsidR="00F80FDF" w:rsidRPr="007949F6" w:rsidRDefault="00F80FDF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AA35C" id="Text Box 7" o:spid="_x0000_s1027" type="#_x0000_t202" style="position:absolute;margin-left:405.15pt;margin-top:1.5pt;width:120.3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" stroked="f">
                <v:textbox inset=",0">
                  <w:txbxContent>
                    <w:p w14:paraId="5171F6D1" w14:textId="77777777" w:rsidR="00F80FDF" w:rsidRDefault="00F80FDF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730EC0B5" wp14:editId="1803E055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1C168BDE" w14:textId="77777777" w:rsidR="00F80FDF" w:rsidRDefault="00F80FDF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28007241" w14:textId="77777777" w:rsidR="00201EE0" w:rsidRDefault="00F80FDF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201EE0">
                        <w:rPr>
                          <w:sz w:val="15"/>
                          <w:szCs w:val="15"/>
                        </w:rPr>
                        <w:t xml:space="preserve">-, </w:t>
                      </w:r>
                    </w:p>
                    <w:p w14:paraId="342C00B4" w14:textId="77777777" w:rsidR="00201EE0" w:rsidRDefault="00201EE0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Gesundheits-, </w:t>
                      </w:r>
                      <w:r w:rsidR="00F80FDF" w:rsidRPr="007949F6">
                        <w:rPr>
                          <w:sz w:val="15"/>
                          <w:szCs w:val="15"/>
                        </w:rPr>
                        <w:t xml:space="preserve">Tier- </w:t>
                      </w:r>
                    </w:p>
                    <w:p w14:paraId="1723D21C" w14:textId="77777777" w:rsidR="00F80FDF" w:rsidRPr="007949F6" w:rsidRDefault="00F80FDF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071D7F">
        <w:rPr>
          <w:b/>
          <w:spacing w:val="10"/>
          <w:szCs w:val="24"/>
        </w:rPr>
        <w:t xml:space="preserve">Universität Würzburg </w:t>
      </w:r>
    </w:p>
    <w:p w14:paraId="7F90B9D0" w14:textId="77777777" w:rsidR="00A705B8" w:rsidRPr="000D4909" w:rsidRDefault="000D4909" w:rsidP="00C30805">
      <w:pPr>
        <w:tabs>
          <w:tab w:val="left" w:pos="7088"/>
        </w:tabs>
        <w:spacing w:line="1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0"/>
    </w:p>
    <w:p w14:paraId="6E356C3A" w14:textId="77777777" w:rsidR="000D4909" w:rsidRDefault="000D4909" w:rsidP="00C30805">
      <w:pPr>
        <w:tabs>
          <w:tab w:val="left" w:pos="7088"/>
        </w:tabs>
        <w:spacing w:line="10" w:lineRule="atLeas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1285DD17" w14:textId="77777777" w:rsidR="000D4909" w:rsidRPr="000D4909" w:rsidRDefault="000D4909" w:rsidP="00C30805">
      <w:pPr>
        <w:tabs>
          <w:tab w:val="left" w:pos="7088"/>
        </w:tabs>
        <w:spacing w:line="10" w:lineRule="atLeas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347F841D" w14:textId="77777777" w:rsidR="00071D7F" w:rsidRPr="000D4909" w:rsidRDefault="00071D7F" w:rsidP="00C30805">
      <w:pPr>
        <w:tabs>
          <w:tab w:val="left" w:pos="7088"/>
        </w:tabs>
        <w:spacing w:line="10" w:lineRule="atLeast"/>
        <w:rPr>
          <w:sz w:val="18"/>
          <w:szCs w:val="18"/>
        </w:rPr>
      </w:pPr>
    </w:p>
    <w:p w14:paraId="1AFC0E53" w14:textId="77777777" w:rsidR="009418B3" w:rsidRPr="000D4909" w:rsidRDefault="00ED2661">
      <w:pPr>
        <w:rPr>
          <w:sz w:val="22"/>
          <w:szCs w:val="22"/>
        </w:rPr>
      </w:pPr>
      <w:r w:rsidRPr="000D4909">
        <w:rPr>
          <w:sz w:val="22"/>
          <w:szCs w:val="22"/>
        </w:rPr>
        <w:t xml:space="preserve">Bearbeitungsstand: </w:t>
      </w:r>
      <w:bookmarkStart w:id="3" w:name="Text2"/>
      <w:r w:rsidR="00A66AAE" w:rsidRPr="000D4909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16793" w:rsidRPr="000D4909">
        <w:rPr>
          <w:sz w:val="22"/>
          <w:szCs w:val="22"/>
        </w:rPr>
        <w:instrText xml:space="preserve"> FORMTEXT </w:instrText>
      </w:r>
      <w:r w:rsidR="00A66AAE" w:rsidRPr="000D4909">
        <w:rPr>
          <w:sz w:val="22"/>
          <w:szCs w:val="22"/>
        </w:rPr>
      </w:r>
      <w:r w:rsidR="00A66AAE" w:rsidRPr="000D4909">
        <w:rPr>
          <w:sz w:val="22"/>
          <w:szCs w:val="22"/>
        </w:rPr>
        <w:fldChar w:fldCharType="separate"/>
      </w:r>
      <w:r w:rsidR="00816793" w:rsidRPr="000D4909">
        <w:rPr>
          <w:noProof/>
          <w:sz w:val="22"/>
          <w:szCs w:val="22"/>
        </w:rPr>
        <w:t> </w:t>
      </w:r>
      <w:r w:rsidR="00816793" w:rsidRPr="000D4909">
        <w:rPr>
          <w:noProof/>
          <w:sz w:val="22"/>
          <w:szCs w:val="22"/>
        </w:rPr>
        <w:t> </w:t>
      </w:r>
      <w:r w:rsidR="00816793" w:rsidRPr="000D4909">
        <w:rPr>
          <w:noProof/>
          <w:sz w:val="22"/>
          <w:szCs w:val="22"/>
        </w:rPr>
        <w:t> </w:t>
      </w:r>
      <w:r w:rsidR="00816793" w:rsidRPr="000D4909">
        <w:rPr>
          <w:noProof/>
          <w:sz w:val="22"/>
          <w:szCs w:val="22"/>
        </w:rPr>
        <w:t> </w:t>
      </w:r>
      <w:r w:rsidR="00816793" w:rsidRPr="000D4909">
        <w:rPr>
          <w:noProof/>
          <w:sz w:val="22"/>
          <w:szCs w:val="22"/>
        </w:rPr>
        <w:t> </w:t>
      </w:r>
      <w:r w:rsidR="00A66AAE" w:rsidRPr="000D4909">
        <w:rPr>
          <w:sz w:val="22"/>
          <w:szCs w:val="22"/>
        </w:rPr>
        <w:fldChar w:fldCharType="end"/>
      </w:r>
      <w:bookmarkEnd w:id="3"/>
    </w:p>
    <w:p w14:paraId="52BE4C0F" w14:textId="77777777" w:rsidR="00ED2661" w:rsidRPr="000D4909" w:rsidRDefault="00ED2661">
      <w:pPr>
        <w:rPr>
          <w:sz w:val="22"/>
          <w:szCs w:val="22"/>
        </w:rPr>
      </w:pPr>
      <w:r w:rsidRPr="000D4909">
        <w:rPr>
          <w:sz w:val="22"/>
          <w:szCs w:val="22"/>
        </w:rPr>
        <w:t xml:space="preserve">Arbeitsplatz/Tätigkeitsbereich: </w:t>
      </w:r>
      <w:r w:rsidR="00A66AAE" w:rsidRPr="000D490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710E14" w:rsidRPr="000D4909">
        <w:rPr>
          <w:sz w:val="22"/>
          <w:szCs w:val="22"/>
        </w:rPr>
        <w:instrText xml:space="preserve"> FORMTEXT </w:instrText>
      </w:r>
      <w:r w:rsidR="00A66AAE" w:rsidRPr="000D4909">
        <w:rPr>
          <w:sz w:val="22"/>
          <w:szCs w:val="22"/>
        </w:rPr>
      </w:r>
      <w:r w:rsidR="00A66AAE" w:rsidRPr="000D4909">
        <w:rPr>
          <w:sz w:val="22"/>
          <w:szCs w:val="22"/>
        </w:rPr>
        <w:fldChar w:fldCharType="separate"/>
      </w:r>
      <w:r w:rsidR="00710E14" w:rsidRPr="000D4909">
        <w:rPr>
          <w:noProof/>
          <w:sz w:val="22"/>
          <w:szCs w:val="22"/>
        </w:rPr>
        <w:t> </w:t>
      </w:r>
      <w:r w:rsidR="00710E14" w:rsidRPr="000D4909">
        <w:rPr>
          <w:noProof/>
          <w:sz w:val="22"/>
          <w:szCs w:val="22"/>
        </w:rPr>
        <w:t> </w:t>
      </w:r>
      <w:r w:rsidR="00710E14" w:rsidRPr="000D4909">
        <w:rPr>
          <w:noProof/>
          <w:sz w:val="22"/>
          <w:szCs w:val="22"/>
        </w:rPr>
        <w:t> </w:t>
      </w:r>
      <w:r w:rsidR="00710E14" w:rsidRPr="000D4909">
        <w:rPr>
          <w:noProof/>
          <w:sz w:val="22"/>
          <w:szCs w:val="22"/>
        </w:rPr>
        <w:t> </w:t>
      </w:r>
      <w:r w:rsidR="00710E14" w:rsidRPr="000D4909">
        <w:rPr>
          <w:noProof/>
          <w:sz w:val="22"/>
          <w:szCs w:val="22"/>
        </w:rPr>
        <w:t> </w:t>
      </w:r>
      <w:r w:rsidR="00A66AAE" w:rsidRPr="000D4909">
        <w:rPr>
          <w:sz w:val="22"/>
          <w:szCs w:val="22"/>
        </w:rPr>
        <w:fldChar w:fldCharType="end"/>
      </w:r>
      <w:bookmarkEnd w:id="4"/>
    </w:p>
    <w:p w14:paraId="6978C758" w14:textId="77777777" w:rsidR="00A50B5A" w:rsidRPr="000D4909" w:rsidRDefault="00A50B5A">
      <w:pPr>
        <w:rPr>
          <w:b/>
          <w:i/>
          <w:sz w:val="18"/>
          <w:szCs w:val="18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9818"/>
        <w:gridCol w:w="32"/>
      </w:tblGrid>
      <w:tr w:rsidR="00417A10" w14:paraId="47F235A0" w14:textId="77777777" w:rsidTr="00A924B9">
        <w:trPr>
          <w:gridAfter w:val="1"/>
          <w:wAfter w:w="62" w:type="dxa"/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59846A63" w14:textId="77777777" w:rsidR="00417A10" w:rsidRDefault="00417A10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73975">
              <w:rPr>
                <w:b/>
              </w:rPr>
              <w:t>Anwendungsbereich</w:t>
            </w:r>
          </w:p>
        </w:tc>
      </w:tr>
      <w:tr w:rsidR="00A7741B" w14:paraId="51CF1EF7" w14:textId="77777777" w:rsidTr="00A924B9">
        <w:trPr>
          <w:gridAfter w:val="1"/>
          <w:wAfter w:w="62" w:type="dxa"/>
          <w:trHeight w:val="394"/>
        </w:trPr>
        <w:tc>
          <w:tcPr>
            <w:tcW w:w="0" w:type="auto"/>
            <w:tcBorders>
              <w:bottom w:val="single" w:sz="4" w:space="0" w:color="auto"/>
            </w:tcBorders>
          </w:tcPr>
          <w:p w14:paraId="320016EA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7BD60A" w14:textId="77777777" w:rsidR="00E62DFC" w:rsidRPr="00564D81" w:rsidRDefault="00B73975" w:rsidP="00EB5889">
            <w:pPr>
              <w:ind w:left="620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Betriebsanweisung gilt für </w:t>
            </w:r>
            <w:r w:rsidR="007E2364">
              <w:rPr>
                <w:sz w:val="22"/>
                <w:szCs w:val="22"/>
              </w:rPr>
              <w:t>den Betrieb von Batterieladeanlagen für Elektrofahrzeuge.</w:t>
            </w:r>
          </w:p>
        </w:tc>
      </w:tr>
      <w:tr w:rsidR="00417A10" w14:paraId="698AACF1" w14:textId="77777777" w:rsidTr="00A924B9">
        <w:trPr>
          <w:gridAfter w:val="1"/>
          <w:wAfter w:w="62" w:type="dxa"/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11E3C1B3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A7741B" w:rsidRPr="00A50B5A" w14:paraId="67CAFDA4" w14:textId="77777777" w:rsidTr="00A924B9">
        <w:trPr>
          <w:gridAfter w:val="1"/>
          <w:wAfter w:w="62" w:type="dxa"/>
          <w:trHeight w:val="1304"/>
        </w:trPr>
        <w:tc>
          <w:tcPr>
            <w:tcW w:w="1140" w:type="dxa"/>
            <w:tcBorders>
              <w:bottom w:val="single" w:sz="4" w:space="0" w:color="auto"/>
            </w:tcBorders>
          </w:tcPr>
          <w:p w14:paraId="08198D3E" w14:textId="77777777" w:rsidR="00564D81" w:rsidRDefault="009B3355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6F79163B" wp14:editId="1356BE7C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3" w:type="dxa"/>
            <w:tcBorders>
              <w:bottom w:val="single" w:sz="4" w:space="0" w:color="auto"/>
            </w:tcBorders>
            <w:vAlign w:val="center"/>
          </w:tcPr>
          <w:p w14:paraId="574C4862" w14:textId="77777777" w:rsidR="00B73975" w:rsidRDefault="007E2364" w:rsidP="007E2364">
            <w:pPr>
              <w:pStyle w:val="Listenabsatz"/>
              <w:numPr>
                <w:ilvl w:val="0"/>
                <w:numId w:val="33"/>
              </w:num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Batterieladeanlagen werden mit niedriger Gleichspannung betrieben.</w:t>
            </w:r>
          </w:p>
          <w:p w14:paraId="2481AEAC" w14:textId="77777777" w:rsidR="007E2364" w:rsidRDefault="007E2364" w:rsidP="007E2364">
            <w:pPr>
              <w:pStyle w:val="Listenabsatz"/>
              <w:numPr>
                <w:ilvl w:val="0"/>
                <w:numId w:val="33"/>
              </w:num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 Fehlern können hohe Ströme auftreten, die eine große Brandgefahr darstellen.</w:t>
            </w:r>
          </w:p>
          <w:p w14:paraId="1E16B283" w14:textId="77777777" w:rsidR="007E2364" w:rsidRPr="00B73975" w:rsidRDefault="007E2364" w:rsidP="007E2364">
            <w:pPr>
              <w:pStyle w:val="Listenabsatz"/>
              <w:numPr>
                <w:ilvl w:val="0"/>
                <w:numId w:val="33"/>
              </w:num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Durch Bildung von Wasserstoff beim Laden besteht eine erhebliche Explosionsgefahr. Batteriesäure kann austreten und zu schwersten Verätzungen führen. </w:t>
            </w:r>
          </w:p>
        </w:tc>
      </w:tr>
      <w:tr w:rsidR="00417A10" w14:paraId="25FB824D" w14:textId="77777777" w:rsidTr="00A924B9">
        <w:trPr>
          <w:gridAfter w:val="1"/>
          <w:wAfter w:w="62" w:type="dxa"/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171634D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A7741B" w:rsidRPr="00564D81" w14:paraId="0BA00FE4" w14:textId="77777777" w:rsidTr="00A924B9">
        <w:trPr>
          <w:gridAfter w:val="1"/>
          <w:wAfter w:w="62" w:type="dxa"/>
          <w:trHeight w:val="2098"/>
        </w:trPr>
        <w:tc>
          <w:tcPr>
            <w:tcW w:w="1140" w:type="dxa"/>
            <w:tcBorders>
              <w:bottom w:val="single" w:sz="4" w:space="0" w:color="auto"/>
            </w:tcBorders>
          </w:tcPr>
          <w:p w14:paraId="3CC28B3B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0E64264F" w14:textId="77777777" w:rsidR="00D34DDE" w:rsidRDefault="00D34DDE">
            <w:pPr>
              <w:spacing w:after="60"/>
              <w:jc w:val="center"/>
              <w:rPr>
                <w:sz w:val="20"/>
              </w:rPr>
            </w:pPr>
          </w:p>
          <w:p w14:paraId="331E704E" w14:textId="77777777" w:rsidR="00D34DDE" w:rsidRDefault="00D34DDE">
            <w:pPr>
              <w:spacing w:after="60"/>
              <w:jc w:val="center"/>
              <w:rPr>
                <w:sz w:val="20"/>
              </w:rPr>
            </w:pPr>
          </w:p>
          <w:p w14:paraId="31C71E61" w14:textId="77777777" w:rsidR="009B3355" w:rsidRDefault="009B3355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D66801" wp14:editId="19609062">
                  <wp:extent cx="571500" cy="571500"/>
                  <wp:effectExtent l="19050" t="0" r="0" b="0"/>
                  <wp:docPr id="3" name="Bild 3" descr="L:\StabsstelleAU\Fischer\Ingrid\Betriebsanweisungen\Symbole\M0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M0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53200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79BBFDC4" w14:textId="77777777" w:rsidR="009B3355" w:rsidRDefault="009B3355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8FC4EA" wp14:editId="2E82102A">
                  <wp:extent cx="609600" cy="609600"/>
                  <wp:effectExtent l="19050" t="0" r="0" b="0"/>
                  <wp:docPr id="2" name="Bild 4" descr="L:\StabsstelleAU\Fischer\Ingrid\Betriebsanweisungen\Symbole\M2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2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310" cy="60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034B41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656ACA9D" w14:textId="77777777" w:rsidR="009B3355" w:rsidRDefault="009B3355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B2D5DA" wp14:editId="3DC2E7AF">
                  <wp:extent cx="542925" cy="542925"/>
                  <wp:effectExtent l="19050" t="0" r="9525" b="0"/>
                  <wp:docPr id="6" name="Bild 5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EBC63F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783" w:type="dxa"/>
            <w:tcBorders>
              <w:bottom w:val="single" w:sz="4" w:space="0" w:color="auto"/>
            </w:tcBorders>
          </w:tcPr>
          <w:p w14:paraId="0C21373B" w14:textId="77777777" w:rsidR="00ED6C66" w:rsidRPr="00A924B9" w:rsidRDefault="007E2364" w:rsidP="00A7741B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  <w:sz w:val="22"/>
                <w:szCs w:val="22"/>
              </w:rPr>
            </w:pPr>
            <w:r w:rsidRPr="00A924B9">
              <w:rPr>
                <w:rFonts w:cs="Arial"/>
                <w:sz w:val="22"/>
                <w:szCs w:val="22"/>
              </w:rPr>
              <w:t>Batterieladeanlagen für Elektrofahrzeuge nur benutzen, wenn regelmäßige Prüfungen nach Unfallverhütungsvorschrift Elektrische Anlagen und Betriebsmittel (BGV A3) durchgeführt sind.</w:t>
            </w:r>
          </w:p>
          <w:p w14:paraId="71508BD3" w14:textId="77777777" w:rsidR="007E2364" w:rsidRPr="00A924B9" w:rsidRDefault="007E2364" w:rsidP="00A7741B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  <w:sz w:val="22"/>
                <w:szCs w:val="22"/>
              </w:rPr>
            </w:pPr>
            <w:r w:rsidRPr="00A924B9">
              <w:rPr>
                <w:rFonts w:cs="Arial"/>
                <w:sz w:val="22"/>
                <w:szCs w:val="22"/>
              </w:rPr>
              <w:t>Keine brennbaren Materialien im Abstand von weniger als 2,50 m zur Batterieladeanlag</w:t>
            </w:r>
            <w:r w:rsidR="0032063F">
              <w:rPr>
                <w:rFonts w:cs="Arial"/>
                <w:sz w:val="22"/>
                <w:szCs w:val="22"/>
              </w:rPr>
              <w:t>e</w:t>
            </w:r>
            <w:r w:rsidRPr="00A924B9">
              <w:rPr>
                <w:rFonts w:cs="Arial"/>
                <w:sz w:val="22"/>
                <w:szCs w:val="22"/>
              </w:rPr>
              <w:t>.</w:t>
            </w:r>
          </w:p>
          <w:p w14:paraId="3A11231A" w14:textId="77777777" w:rsidR="007E2364" w:rsidRPr="00A924B9" w:rsidRDefault="007E2364" w:rsidP="00A7741B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  <w:sz w:val="22"/>
                <w:szCs w:val="22"/>
              </w:rPr>
            </w:pPr>
            <w:r w:rsidRPr="00A924B9">
              <w:rPr>
                <w:rFonts w:cs="Arial"/>
                <w:sz w:val="22"/>
                <w:szCs w:val="22"/>
              </w:rPr>
              <w:t>Abstand zu feuer- und explosionsgefährdeten Bereichen mindestens 5 m</w:t>
            </w:r>
            <w:r w:rsidR="0032063F">
              <w:rPr>
                <w:rFonts w:cs="Arial"/>
                <w:sz w:val="22"/>
                <w:szCs w:val="22"/>
              </w:rPr>
              <w:t>.</w:t>
            </w:r>
          </w:p>
          <w:p w14:paraId="3E7C6341" w14:textId="77777777" w:rsidR="007E2364" w:rsidRPr="00A924B9" w:rsidRDefault="007E2364" w:rsidP="00A7741B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  <w:sz w:val="22"/>
                <w:szCs w:val="22"/>
              </w:rPr>
            </w:pPr>
            <w:r w:rsidRPr="00A924B9">
              <w:rPr>
                <w:rFonts w:cs="Arial"/>
                <w:sz w:val="22"/>
                <w:szCs w:val="22"/>
              </w:rPr>
              <w:t>Keine Frostgefahr im Ladebereich.</w:t>
            </w:r>
          </w:p>
          <w:p w14:paraId="44F8810A" w14:textId="77777777" w:rsidR="00F80FDF" w:rsidRPr="00A924B9" w:rsidRDefault="007E2364" w:rsidP="00F80FDF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  <w:sz w:val="22"/>
                <w:szCs w:val="22"/>
              </w:rPr>
            </w:pPr>
            <w:r w:rsidRPr="00A924B9">
              <w:rPr>
                <w:rFonts w:cs="Arial"/>
                <w:sz w:val="22"/>
                <w:szCs w:val="22"/>
              </w:rPr>
              <w:t>Feuerlöscher an g</w:t>
            </w:r>
            <w:r w:rsidR="00F80FDF" w:rsidRPr="00A924B9">
              <w:rPr>
                <w:rFonts w:cs="Arial"/>
                <w:sz w:val="22"/>
                <w:szCs w:val="22"/>
              </w:rPr>
              <w:t>eeigneter S</w:t>
            </w:r>
            <w:r w:rsidRPr="00A924B9">
              <w:rPr>
                <w:rFonts w:cs="Arial"/>
                <w:sz w:val="22"/>
                <w:szCs w:val="22"/>
              </w:rPr>
              <w:t xml:space="preserve">telle </w:t>
            </w:r>
            <w:r w:rsidR="0032063F">
              <w:rPr>
                <w:rFonts w:cs="Arial"/>
                <w:sz w:val="22"/>
                <w:szCs w:val="22"/>
              </w:rPr>
              <w:t>anbringen.</w:t>
            </w:r>
          </w:p>
          <w:p w14:paraId="0C7B40F7" w14:textId="77777777" w:rsidR="007E2364" w:rsidRPr="0032063F" w:rsidRDefault="007E2364" w:rsidP="0032063F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  <w:sz w:val="22"/>
                <w:szCs w:val="22"/>
              </w:rPr>
            </w:pPr>
            <w:r w:rsidRPr="00A924B9">
              <w:rPr>
                <w:rFonts w:cs="Arial"/>
                <w:sz w:val="22"/>
                <w:szCs w:val="22"/>
              </w:rPr>
              <w:t>Batterien nur bei ausreichender Belüftung laden.</w:t>
            </w:r>
            <w:r w:rsidR="0032063F">
              <w:rPr>
                <w:rFonts w:cs="Arial"/>
                <w:sz w:val="22"/>
                <w:szCs w:val="22"/>
              </w:rPr>
              <w:t xml:space="preserve"> </w:t>
            </w:r>
            <w:r w:rsidRPr="0032063F">
              <w:rPr>
                <w:rFonts w:cs="Arial"/>
                <w:sz w:val="22"/>
                <w:szCs w:val="22"/>
              </w:rPr>
              <w:t>Die Belüftungsanlage ist vor Beginn d</w:t>
            </w:r>
            <w:r w:rsidR="00072DB3" w:rsidRPr="0032063F">
              <w:rPr>
                <w:rFonts w:cs="Arial"/>
                <w:sz w:val="22"/>
                <w:szCs w:val="22"/>
              </w:rPr>
              <w:t>es Ladevorgangs einzuschalten u</w:t>
            </w:r>
            <w:r w:rsidRPr="0032063F">
              <w:rPr>
                <w:rFonts w:cs="Arial"/>
                <w:sz w:val="22"/>
                <w:szCs w:val="22"/>
              </w:rPr>
              <w:t>nd muss bis mindestens 1 Stunde nach Beendigung des Ladevorgangs eingeschaltet bleiben.</w:t>
            </w:r>
          </w:p>
          <w:p w14:paraId="6F77FF85" w14:textId="77777777" w:rsidR="007E2364" w:rsidRPr="00A924B9" w:rsidRDefault="007E2364" w:rsidP="00F80FDF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  <w:sz w:val="22"/>
                <w:szCs w:val="22"/>
              </w:rPr>
            </w:pPr>
            <w:r w:rsidRPr="00A924B9">
              <w:rPr>
                <w:rFonts w:cs="Arial"/>
                <w:sz w:val="22"/>
                <w:szCs w:val="22"/>
              </w:rPr>
              <w:t>Nur Ladegeräte verwenden, di</w:t>
            </w:r>
            <w:r w:rsidR="00A7741B" w:rsidRPr="00A924B9">
              <w:rPr>
                <w:rFonts w:cs="Arial"/>
                <w:sz w:val="22"/>
                <w:szCs w:val="22"/>
              </w:rPr>
              <w:t>e auf die zu ladenden Batterien abgestimmt sind. Ladegeräte müssen vom versorgenden Netz getrennt werden können und sind vor mechanischer Beschädigung zu schützen.</w:t>
            </w:r>
          </w:p>
          <w:p w14:paraId="69928F92" w14:textId="77777777" w:rsidR="00A7741B" w:rsidRPr="00A924B9" w:rsidRDefault="00A7741B" w:rsidP="00F80FDF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  <w:sz w:val="22"/>
                <w:szCs w:val="22"/>
              </w:rPr>
            </w:pPr>
            <w:r w:rsidRPr="00A924B9">
              <w:rPr>
                <w:rFonts w:cs="Arial"/>
                <w:sz w:val="22"/>
                <w:szCs w:val="22"/>
              </w:rPr>
              <w:t>Der Abstand der Ladegeräte zu den zu ladenden Batterien muss mindestens 1 m betragen.</w:t>
            </w:r>
          </w:p>
          <w:p w14:paraId="369AB06D" w14:textId="77777777" w:rsidR="00A7741B" w:rsidRPr="00A924B9" w:rsidRDefault="00A7741B" w:rsidP="00F80FDF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  <w:sz w:val="22"/>
                <w:szCs w:val="22"/>
              </w:rPr>
            </w:pPr>
            <w:r w:rsidRPr="00A924B9">
              <w:rPr>
                <w:rFonts w:cs="Arial"/>
                <w:sz w:val="22"/>
                <w:szCs w:val="22"/>
              </w:rPr>
              <w:t>Batterien nicht an- oder abklemmen, während Strom fließt. Polarität beachten. Auf festen Sitz der Anschlüsse achten.</w:t>
            </w:r>
          </w:p>
          <w:p w14:paraId="676F1E03" w14:textId="77777777" w:rsidR="00A7741B" w:rsidRPr="00A924B9" w:rsidRDefault="00A7741B" w:rsidP="00F80FDF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textAlignment w:val="auto"/>
              <w:rPr>
                <w:rFonts w:cs="Arial"/>
                <w:sz w:val="20"/>
              </w:rPr>
            </w:pPr>
            <w:r w:rsidRPr="00A924B9">
              <w:rPr>
                <w:rFonts w:cs="Arial"/>
                <w:sz w:val="22"/>
                <w:szCs w:val="22"/>
              </w:rPr>
              <w:t>In Batterieladeanlage</w:t>
            </w:r>
            <w:r w:rsidR="0032063F">
              <w:rPr>
                <w:rFonts w:cs="Arial"/>
                <w:sz w:val="22"/>
                <w:szCs w:val="22"/>
              </w:rPr>
              <w:t>n</w:t>
            </w:r>
            <w:r w:rsidRPr="00A924B9">
              <w:rPr>
                <w:rFonts w:cs="Arial"/>
                <w:sz w:val="22"/>
                <w:szCs w:val="22"/>
              </w:rPr>
              <w:t xml:space="preserve"> ist Rauchen, Feuer und offenes Licht verboten.</w:t>
            </w:r>
            <w:r w:rsidRPr="00F80FDF">
              <w:rPr>
                <w:rFonts w:ascii="Univers (W1)" w:hAnsi="Univers (W1)"/>
                <w:sz w:val="20"/>
              </w:rPr>
              <w:t xml:space="preserve"> </w:t>
            </w:r>
          </w:p>
          <w:p w14:paraId="2CDF3FD1" w14:textId="77777777" w:rsidR="00A924B9" w:rsidRPr="00F80FDF" w:rsidRDefault="00A924B9" w:rsidP="00A924B9">
            <w:pPr>
              <w:pStyle w:val="Listenabsatz"/>
              <w:tabs>
                <w:tab w:val="left" w:pos="75"/>
              </w:tabs>
              <w:overflowPunct/>
              <w:autoSpaceDE/>
              <w:autoSpaceDN/>
              <w:adjustRightInd/>
              <w:spacing w:before="120"/>
              <w:ind w:left="795"/>
              <w:textAlignment w:val="auto"/>
              <w:rPr>
                <w:rFonts w:cs="Arial"/>
                <w:sz w:val="20"/>
              </w:rPr>
            </w:pPr>
          </w:p>
        </w:tc>
      </w:tr>
      <w:tr w:rsidR="00417A10" w14:paraId="6FC30D1F" w14:textId="77777777" w:rsidTr="00A924B9">
        <w:trPr>
          <w:gridAfter w:val="1"/>
          <w:wAfter w:w="62" w:type="dxa"/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68E64F0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A7741B" w14:paraId="369A5BED" w14:textId="77777777" w:rsidTr="00A924B9">
        <w:trPr>
          <w:gridAfter w:val="1"/>
          <w:wAfter w:w="62" w:type="dxa"/>
          <w:trHeight w:val="1077"/>
        </w:trPr>
        <w:tc>
          <w:tcPr>
            <w:tcW w:w="0" w:type="auto"/>
            <w:tcBorders>
              <w:bottom w:val="single" w:sz="4" w:space="0" w:color="auto"/>
            </w:tcBorders>
          </w:tcPr>
          <w:p w14:paraId="28DB5879" w14:textId="77777777" w:rsidR="00ED6110" w:rsidRDefault="00ED6110" w:rsidP="009B3355">
            <w:pPr>
              <w:spacing w:line="360" w:lineRule="atLeast"/>
            </w:pPr>
            <w: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DDD754" w14:textId="77777777" w:rsidR="00B8508A" w:rsidRPr="009B3355" w:rsidRDefault="0032063F" w:rsidP="0032063F">
            <w:pPr>
              <w:ind w:lef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</w:t>
            </w:r>
            <w:r w:rsidR="00A7741B">
              <w:rPr>
                <w:sz w:val="22"/>
                <w:szCs w:val="22"/>
              </w:rPr>
              <w:t xml:space="preserve"> Störungen ist das Batterieladegerät sofort abzuschalten und durch Ziehen der Steckverbindung vom versorgenden Netz zu trennen. Festgestellte Mängel sofort dem Vorgesetzten melden.</w:t>
            </w:r>
          </w:p>
        </w:tc>
      </w:tr>
      <w:tr w:rsidR="00417A10" w14:paraId="61D76889" w14:textId="77777777" w:rsidTr="00A924B9">
        <w:trPr>
          <w:gridAfter w:val="1"/>
          <w:wAfter w:w="62" w:type="dxa"/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AC56598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A7741B" w:rsidRPr="00A50B5A" w14:paraId="08C93328" w14:textId="77777777" w:rsidTr="000D4909">
        <w:trPr>
          <w:gridAfter w:val="1"/>
          <w:wAfter w:w="62" w:type="dxa"/>
          <w:trHeight w:val="1871"/>
        </w:trPr>
        <w:tc>
          <w:tcPr>
            <w:tcW w:w="0" w:type="auto"/>
            <w:vAlign w:val="center"/>
          </w:tcPr>
          <w:p w14:paraId="1FD23453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793EF618" wp14:editId="7F73E888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E2E24D9" w14:textId="77777777" w:rsidR="009B3355" w:rsidRPr="00A924B9" w:rsidRDefault="00A924B9" w:rsidP="009B3355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A924B9">
              <w:rPr>
                <w:rFonts w:cs="Arial"/>
                <w:sz w:val="22"/>
                <w:szCs w:val="22"/>
              </w:rPr>
              <w:t xml:space="preserve">Gerät </w:t>
            </w:r>
            <w:r w:rsidR="00F80FDF" w:rsidRPr="00A924B9">
              <w:rPr>
                <w:rFonts w:cs="Arial"/>
                <w:sz w:val="22"/>
                <w:szCs w:val="22"/>
              </w:rPr>
              <w:t>abschalten und die Stec</w:t>
            </w:r>
            <w:r w:rsidR="0032063F">
              <w:rPr>
                <w:rFonts w:cs="Arial"/>
                <w:sz w:val="22"/>
                <w:szCs w:val="22"/>
              </w:rPr>
              <w:t>k</w:t>
            </w:r>
            <w:r w:rsidR="00F80FDF" w:rsidRPr="00A924B9">
              <w:rPr>
                <w:rFonts w:cs="Arial"/>
                <w:sz w:val="22"/>
                <w:szCs w:val="22"/>
              </w:rPr>
              <w:t>verbindungen trennen.</w:t>
            </w:r>
          </w:p>
          <w:p w14:paraId="2B488ABA" w14:textId="0C8E25AF" w:rsidR="00F80FDF" w:rsidRPr="00A924B9" w:rsidRDefault="00A924B9" w:rsidP="00A924B9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A924B9">
              <w:rPr>
                <w:rFonts w:cs="Arial"/>
                <w:sz w:val="22"/>
                <w:szCs w:val="22"/>
              </w:rPr>
              <w:t>B</w:t>
            </w:r>
            <w:r w:rsidR="00F80FDF" w:rsidRPr="00A924B9">
              <w:rPr>
                <w:rFonts w:cs="Arial"/>
                <w:sz w:val="22"/>
                <w:szCs w:val="22"/>
              </w:rPr>
              <w:t>rände m</w:t>
            </w:r>
            <w:r w:rsidRPr="00A924B9">
              <w:rPr>
                <w:rFonts w:cs="Arial"/>
                <w:sz w:val="22"/>
                <w:szCs w:val="22"/>
              </w:rPr>
              <w:t>it CO</w:t>
            </w:r>
            <w:r w:rsidR="00B45C36">
              <w:rPr>
                <w:rFonts w:cs="Arial"/>
                <w:sz w:val="22"/>
                <w:szCs w:val="22"/>
              </w:rPr>
              <w:t>2</w:t>
            </w:r>
            <w:r w:rsidRPr="00A924B9">
              <w:rPr>
                <w:rFonts w:cs="Arial"/>
                <w:sz w:val="22"/>
                <w:szCs w:val="22"/>
              </w:rPr>
              <w:t xml:space="preserve"> Feuerlöschern bekämpfen, Brände an Personen mit Decken löschen</w:t>
            </w:r>
            <w:r w:rsidR="0032063F">
              <w:rPr>
                <w:rFonts w:cs="Arial"/>
                <w:sz w:val="22"/>
                <w:szCs w:val="22"/>
              </w:rPr>
              <w:t>.</w:t>
            </w:r>
          </w:p>
          <w:p w14:paraId="18FEB8A5" w14:textId="77777777" w:rsidR="00F80FDF" w:rsidRPr="00A924B9" w:rsidRDefault="0032063F" w:rsidP="009B3355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Sofort Augenspülung bei Augenverletzung</w:t>
            </w:r>
            <w:r w:rsidR="00F80FDF" w:rsidRPr="00A924B9">
              <w:rPr>
                <w:rFonts w:cs="Arial"/>
                <w:sz w:val="22"/>
                <w:szCs w:val="22"/>
              </w:rPr>
              <w:t xml:space="preserve"> (mind. 10 Minuten)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7EFE58D2" w14:textId="77777777" w:rsidR="00F80FDF" w:rsidRPr="00A924B9" w:rsidRDefault="00A924B9" w:rsidP="009B3355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A924B9">
              <w:rPr>
                <w:rFonts w:cs="Arial"/>
                <w:sz w:val="22"/>
                <w:szCs w:val="22"/>
              </w:rPr>
              <w:t>Ersthelfer heranziehen</w:t>
            </w:r>
          </w:p>
          <w:p w14:paraId="7EA26A0B" w14:textId="77777777" w:rsidR="00A924B9" w:rsidRPr="00A924B9" w:rsidRDefault="00A924B9" w:rsidP="00A924B9">
            <w:pPr>
              <w:pStyle w:val="Listenabsatz"/>
              <w:numPr>
                <w:ilvl w:val="0"/>
                <w:numId w:val="30"/>
              </w:numPr>
              <w:rPr>
                <w:rFonts w:cs="Arial"/>
                <w:b/>
                <w:color w:val="FF0000"/>
                <w:sz w:val="22"/>
                <w:szCs w:val="22"/>
              </w:rPr>
            </w:pPr>
            <w:r w:rsidRPr="00A924B9">
              <w:rPr>
                <w:rFonts w:cs="Arial"/>
                <w:b/>
                <w:color w:val="FF0000"/>
                <w:sz w:val="22"/>
                <w:szCs w:val="22"/>
              </w:rPr>
              <w:t>Notruf 112</w:t>
            </w:r>
          </w:p>
          <w:p w14:paraId="37CB2EA5" w14:textId="77777777" w:rsidR="00A924B9" w:rsidRPr="00A924B9" w:rsidRDefault="00A924B9" w:rsidP="00A924B9">
            <w:pPr>
              <w:pStyle w:val="Listenabsatz"/>
              <w:numPr>
                <w:ilvl w:val="0"/>
                <w:numId w:val="30"/>
              </w:numPr>
              <w:rPr>
                <w:rFonts w:ascii="Univers (W1)" w:hAnsi="Univers (W1)"/>
                <w:sz w:val="22"/>
                <w:szCs w:val="22"/>
              </w:rPr>
            </w:pPr>
            <w:r w:rsidRPr="00A924B9">
              <w:rPr>
                <w:rFonts w:cs="Arial"/>
                <w:sz w:val="22"/>
                <w:szCs w:val="22"/>
              </w:rPr>
              <w:t>Unfall melden</w:t>
            </w:r>
          </w:p>
        </w:tc>
      </w:tr>
      <w:tr w:rsidR="00ED6C66" w14:paraId="347F37ED" w14:textId="77777777" w:rsidTr="00A924B9">
        <w:trPr>
          <w:gridAfter w:val="1"/>
          <w:wAfter w:w="62" w:type="dxa"/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29BC3663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A7741B" w:rsidRPr="00A50B5A" w14:paraId="5731356A" w14:textId="77777777" w:rsidTr="000D4909">
        <w:trPr>
          <w:trHeight w:val="454"/>
        </w:trPr>
        <w:tc>
          <w:tcPr>
            <w:tcW w:w="0" w:type="auto"/>
            <w:tcBorders>
              <w:bottom w:val="single" w:sz="4" w:space="0" w:color="auto"/>
            </w:tcBorders>
          </w:tcPr>
          <w:p w14:paraId="0F914F46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845" w:type="dxa"/>
            <w:gridSpan w:val="2"/>
            <w:tcBorders>
              <w:bottom w:val="single" w:sz="4" w:space="0" w:color="auto"/>
            </w:tcBorders>
            <w:vAlign w:val="center"/>
          </w:tcPr>
          <w:p w14:paraId="549AF18B" w14:textId="77777777" w:rsidR="00BB6A94" w:rsidRPr="00A924B9" w:rsidRDefault="00A924B9" w:rsidP="00A924B9">
            <w:pPr>
              <w:pStyle w:val="Listenabsatz"/>
              <w:numPr>
                <w:ilvl w:val="0"/>
                <w:numId w:val="32"/>
              </w:numPr>
              <w:rPr>
                <w:rFonts w:cs="Arial"/>
                <w:sz w:val="22"/>
                <w:szCs w:val="22"/>
              </w:rPr>
            </w:pPr>
            <w:r w:rsidRPr="00A924B9">
              <w:rPr>
                <w:rFonts w:cs="Arial"/>
                <w:sz w:val="22"/>
                <w:szCs w:val="22"/>
              </w:rPr>
              <w:t>Reparaturen dürfen nur von beauftragten Personen durchgeführt werden.</w:t>
            </w:r>
          </w:p>
        </w:tc>
      </w:tr>
    </w:tbl>
    <w:p w14:paraId="15DB0E22" w14:textId="77777777" w:rsidR="00A924B9" w:rsidRPr="000D4909" w:rsidRDefault="00A924B9" w:rsidP="00350AC1">
      <w:pPr>
        <w:rPr>
          <w:sz w:val="20"/>
        </w:rPr>
      </w:pPr>
    </w:p>
    <w:p w14:paraId="0FB9F40A" w14:textId="77777777" w:rsidR="00A924B9" w:rsidRPr="000D4909" w:rsidRDefault="00A924B9" w:rsidP="00350AC1">
      <w:pPr>
        <w:rPr>
          <w:sz w:val="20"/>
        </w:rPr>
      </w:pPr>
    </w:p>
    <w:p w14:paraId="6BD3D442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…………………………………….                                                        </w:t>
      </w:r>
      <w:r w:rsidR="000D4909">
        <w:rPr>
          <w:rFonts w:cs="Arial"/>
          <w:sz w:val="22"/>
          <w:szCs w:val="22"/>
        </w:rPr>
        <w:t xml:space="preserve">       …………………………………………</w:t>
      </w:r>
    </w:p>
    <w:p w14:paraId="3882E3C2" w14:textId="77777777" w:rsidR="00350AC1" w:rsidRPr="000D4909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0"/>
        </w:rPr>
      </w:pPr>
      <w:r w:rsidRPr="000D4909">
        <w:rPr>
          <w:rFonts w:cs="Arial"/>
          <w:sz w:val="20"/>
        </w:rPr>
        <w:t xml:space="preserve">Datum                                                                                                </w:t>
      </w:r>
      <w:r w:rsidR="00BB6A94" w:rsidRPr="000D4909">
        <w:rPr>
          <w:rFonts w:cs="Arial"/>
          <w:sz w:val="20"/>
        </w:rPr>
        <w:t xml:space="preserve">  </w:t>
      </w:r>
      <w:r w:rsidR="000D4909">
        <w:rPr>
          <w:rFonts w:cs="Arial"/>
          <w:sz w:val="20"/>
        </w:rPr>
        <w:t xml:space="preserve">                     </w:t>
      </w:r>
      <w:r w:rsidRPr="000D4909">
        <w:rPr>
          <w:rFonts w:cs="Arial"/>
          <w:sz w:val="20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101E6772" w14:textId="77777777" w:rsidTr="000D4909">
        <w:trPr>
          <w:trHeight w:val="518"/>
        </w:trPr>
        <w:tc>
          <w:tcPr>
            <w:tcW w:w="10912" w:type="dxa"/>
          </w:tcPr>
          <w:p w14:paraId="10686604" w14:textId="45F5C557" w:rsidR="00BB6A94" w:rsidRPr="00BB6A94" w:rsidRDefault="00B45C36" w:rsidP="00BB6A94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</w:tc>
      </w:tr>
    </w:tbl>
    <w:p w14:paraId="79733888" w14:textId="77777777" w:rsidR="00BB6A94" w:rsidRPr="005D0942" w:rsidRDefault="00BB6A94" w:rsidP="000D4909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sectPr w:rsidR="00BB6A94" w:rsidRPr="005D0942" w:rsidSect="000D4909">
      <w:pgSz w:w="11906" w:h="16838" w:code="9"/>
      <w:pgMar w:top="0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D71A" w14:textId="77777777" w:rsidR="00F80FDF" w:rsidRDefault="00F80FDF">
      <w:r>
        <w:separator/>
      </w:r>
    </w:p>
  </w:endnote>
  <w:endnote w:type="continuationSeparator" w:id="0">
    <w:p w14:paraId="3FA5FE7C" w14:textId="77777777" w:rsidR="00F80FDF" w:rsidRDefault="00F8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A650" w14:textId="77777777" w:rsidR="00F80FDF" w:rsidRDefault="00F80FDF">
      <w:r>
        <w:separator/>
      </w:r>
    </w:p>
  </w:footnote>
  <w:footnote w:type="continuationSeparator" w:id="0">
    <w:p w14:paraId="75EA9109" w14:textId="77777777" w:rsidR="00F80FDF" w:rsidRDefault="00F80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3B14DD6"/>
    <w:multiLevelType w:val="hybridMultilevel"/>
    <w:tmpl w:val="7B3ADE6C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6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4" w15:restartNumberingAfterBreak="0">
    <w:nsid w:val="3B8C1E62"/>
    <w:multiLevelType w:val="hybridMultilevel"/>
    <w:tmpl w:val="87AC4D5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3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4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3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21"/>
  </w:num>
  <w:num w:numId="4">
    <w:abstractNumId w:val="30"/>
  </w:num>
  <w:num w:numId="5">
    <w:abstractNumId w:val="24"/>
  </w:num>
  <w:num w:numId="6">
    <w:abstractNumId w:val="25"/>
  </w:num>
  <w:num w:numId="7">
    <w:abstractNumId w:val="19"/>
  </w:num>
  <w:num w:numId="8">
    <w:abstractNumId w:val="18"/>
  </w:num>
  <w:num w:numId="9">
    <w:abstractNumId w:val="12"/>
  </w:num>
  <w:num w:numId="10">
    <w:abstractNumId w:val="33"/>
  </w:num>
  <w:num w:numId="11">
    <w:abstractNumId w:val="6"/>
  </w:num>
  <w:num w:numId="12">
    <w:abstractNumId w:val="20"/>
  </w:num>
  <w:num w:numId="13">
    <w:abstractNumId w:val="32"/>
  </w:num>
  <w:num w:numId="14">
    <w:abstractNumId w:val="17"/>
  </w:num>
  <w:num w:numId="15">
    <w:abstractNumId w:val="4"/>
  </w:num>
  <w:num w:numId="16">
    <w:abstractNumId w:val="7"/>
  </w:num>
  <w:num w:numId="17">
    <w:abstractNumId w:val="22"/>
  </w:num>
  <w:num w:numId="18">
    <w:abstractNumId w:val="13"/>
  </w:num>
  <w:num w:numId="19">
    <w:abstractNumId w:val="15"/>
  </w:num>
  <w:num w:numId="20">
    <w:abstractNumId w:val="2"/>
  </w:num>
  <w:num w:numId="21">
    <w:abstractNumId w:val="5"/>
  </w:num>
  <w:num w:numId="22">
    <w:abstractNumId w:val="16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27"/>
  </w:num>
  <w:num w:numId="25">
    <w:abstractNumId w:val="1"/>
  </w:num>
  <w:num w:numId="26">
    <w:abstractNumId w:val="23"/>
  </w:num>
  <w:num w:numId="27">
    <w:abstractNumId w:val="8"/>
  </w:num>
  <w:num w:numId="28">
    <w:abstractNumId w:val="28"/>
  </w:num>
  <w:num w:numId="29">
    <w:abstractNumId w:val="26"/>
  </w:num>
  <w:num w:numId="30">
    <w:abstractNumId w:val="31"/>
  </w:num>
  <w:num w:numId="31">
    <w:abstractNumId w:val="9"/>
  </w:num>
  <w:num w:numId="32">
    <w:abstractNumId w:val="10"/>
  </w:num>
  <w:num w:numId="33">
    <w:abstractNumId w:val="3"/>
  </w:num>
  <w:num w:numId="3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71D7F"/>
    <w:rsid w:val="00072DB3"/>
    <w:rsid w:val="00084A1E"/>
    <w:rsid w:val="000A47FB"/>
    <w:rsid w:val="000D4909"/>
    <w:rsid w:val="000D590D"/>
    <w:rsid w:val="00146E87"/>
    <w:rsid w:val="001E2E56"/>
    <w:rsid w:val="00201EE0"/>
    <w:rsid w:val="002121E8"/>
    <w:rsid w:val="00223670"/>
    <w:rsid w:val="002964F1"/>
    <w:rsid w:val="00317875"/>
    <w:rsid w:val="0032063F"/>
    <w:rsid w:val="003260B0"/>
    <w:rsid w:val="00347241"/>
    <w:rsid w:val="00350AC1"/>
    <w:rsid w:val="003A5B4E"/>
    <w:rsid w:val="003D367B"/>
    <w:rsid w:val="003F1F54"/>
    <w:rsid w:val="00417A10"/>
    <w:rsid w:val="004379A6"/>
    <w:rsid w:val="004E59E6"/>
    <w:rsid w:val="00564D81"/>
    <w:rsid w:val="005F2269"/>
    <w:rsid w:val="00611C81"/>
    <w:rsid w:val="0068127D"/>
    <w:rsid w:val="0068255E"/>
    <w:rsid w:val="00710E14"/>
    <w:rsid w:val="00792C9A"/>
    <w:rsid w:val="007949F6"/>
    <w:rsid w:val="007E2364"/>
    <w:rsid w:val="007E6F2F"/>
    <w:rsid w:val="00816793"/>
    <w:rsid w:val="008219A7"/>
    <w:rsid w:val="00864318"/>
    <w:rsid w:val="008649AA"/>
    <w:rsid w:val="008A7D6E"/>
    <w:rsid w:val="008C46B5"/>
    <w:rsid w:val="008E1DA0"/>
    <w:rsid w:val="008F6D60"/>
    <w:rsid w:val="00901F4F"/>
    <w:rsid w:val="009418B3"/>
    <w:rsid w:val="009B3355"/>
    <w:rsid w:val="00A21207"/>
    <w:rsid w:val="00A25AED"/>
    <w:rsid w:val="00A50B5A"/>
    <w:rsid w:val="00A55958"/>
    <w:rsid w:val="00A66AAE"/>
    <w:rsid w:val="00A705B8"/>
    <w:rsid w:val="00A7741B"/>
    <w:rsid w:val="00A924B9"/>
    <w:rsid w:val="00A9577A"/>
    <w:rsid w:val="00B31684"/>
    <w:rsid w:val="00B45C36"/>
    <w:rsid w:val="00B73975"/>
    <w:rsid w:val="00B8508A"/>
    <w:rsid w:val="00BA0548"/>
    <w:rsid w:val="00BA6775"/>
    <w:rsid w:val="00BB6A94"/>
    <w:rsid w:val="00BD1F3C"/>
    <w:rsid w:val="00C30805"/>
    <w:rsid w:val="00C4292D"/>
    <w:rsid w:val="00C429F1"/>
    <w:rsid w:val="00C55BE1"/>
    <w:rsid w:val="00D02BDD"/>
    <w:rsid w:val="00D34DDE"/>
    <w:rsid w:val="00E414B4"/>
    <w:rsid w:val="00E62DFC"/>
    <w:rsid w:val="00EB5889"/>
    <w:rsid w:val="00ED2661"/>
    <w:rsid w:val="00ED6110"/>
    <w:rsid w:val="00ED6C66"/>
    <w:rsid w:val="00F01447"/>
    <w:rsid w:val="00F450FB"/>
    <w:rsid w:val="00F749E7"/>
    <w:rsid w:val="00F8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256B1"/>
  <w15:docId w15:val="{9BE4CCC4-D415-4722-A557-FA7B6D1A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5</cp:revision>
  <cp:lastPrinted>2009-10-28T08:59:00Z</cp:lastPrinted>
  <dcterms:created xsi:type="dcterms:W3CDTF">2017-05-02T10:00:00Z</dcterms:created>
  <dcterms:modified xsi:type="dcterms:W3CDTF">2021-06-21T13:12:00Z</dcterms:modified>
</cp:coreProperties>
</file>